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.xml" ContentType="application/vnd.ms-office.intelligenc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05048F" w14:textId="77777777" w:rsidR="006415C6" w:rsidRDefault="006415C6" w:rsidP="647C848C">
      <w:pPr>
        <w:rPr>
          <w:rFonts w:eastAsia="Times New Roman" w:cstheme="minorHAnsi"/>
          <w:sz w:val="32"/>
          <w:szCs w:val="32"/>
        </w:rPr>
      </w:pPr>
    </w:p>
    <w:p w14:paraId="5E5787A5" w14:textId="5F2C1AF6" w:rsidR="00EA1832" w:rsidRPr="001D0E2B" w:rsidRDefault="4442CD1E" w:rsidP="647C848C">
      <w:pPr>
        <w:rPr>
          <w:rFonts w:eastAsia="Times New Roman" w:cstheme="minorHAnsi"/>
          <w:sz w:val="32"/>
          <w:szCs w:val="32"/>
        </w:rPr>
      </w:pPr>
      <w:r w:rsidRPr="001D0E2B">
        <w:rPr>
          <w:rFonts w:eastAsia="Times New Roman" w:cstheme="minorHAnsi"/>
          <w:sz w:val="32"/>
          <w:szCs w:val="32"/>
        </w:rPr>
        <w:t xml:space="preserve">Platinum Jubilee </w:t>
      </w:r>
      <w:r w:rsidR="75E220DF" w:rsidRPr="001D0E2B">
        <w:rPr>
          <w:rFonts w:eastAsia="Times New Roman" w:cstheme="minorHAnsi"/>
          <w:sz w:val="32"/>
          <w:szCs w:val="32"/>
        </w:rPr>
        <w:t>Party in the Park</w:t>
      </w:r>
      <w:r w:rsidR="244A1EDD" w:rsidRPr="001D0E2B">
        <w:rPr>
          <w:rFonts w:eastAsia="Times New Roman" w:cstheme="minorHAnsi"/>
          <w:sz w:val="32"/>
          <w:szCs w:val="32"/>
        </w:rPr>
        <w:t xml:space="preserve"> </w:t>
      </w:r>
      <w:r w:rsidR="21B942F0" w:rsidRPr="001D0E2B">
        <w:rPr>
          <w:rFonts w:eastAsia="Times New Roman" w:cstheme="minorHAnsi"/>
          <w:sz w:val="32"/>
          <w:szCs w:val="32"/>
        </w:rPr>
        <w:t>Thursday June 2nd</w:t>
      </w:r>
      <w:r w:rsidR="244A1EDD" w:rsidRPr="001D0E2B">
        <w:rPr>
          <w:rFonts w:eastAsia="Times New Roman" w:cstheme="minorHAnsi"/>
          <w:sz w:val="32"/>
          <w:szCs w:val="32"/>
        </w:rPr>
        <w:t xml:space="preserve">– </w:t>
      </w:r>
      <w:r w:rsidR="75E220DF" w:rsidRPr="001D0E2B">
        <w:rPr>
          <w:rFonts w:eastAsia="Times New Roman" w:cstheme="minorHAnsi"/>
          <w:sz w:val="32"/>
          <w:szCs w:val="32"/>
        </w:rPr>
        <w:t>2021</w:t>
      </w:r>
    </w:p>
    <w:p w14:paraId="0A3E4039" w14:textId="6021B677" w:rsidR="244A1EDD" w:rsidRPr="001D0E2B" w:rsidRDefault="244A1EDD" w:rsidP="647C848C">
      <w:pPr>
        <w:rPr>
          <w:rFonts w:eastAsia="Times New Roman" w:cstheme="minorHAnsi"/>
          <w:b/>
          <w:bCs/>
          <w:color w:val="000000" w:themeColor="text1"/>
        </w:rPr>
      </w:pPr>
      <w:r w:rsidRPr="001D0E2B">
        <w:rPr>
          <w:rFonts w:eastAsia="Times New Roman" w:cstheme="minorHAnsi"/>
          <w:b/>
          <w:bCs/>
          <w:color w:val="000000" w:themeColor="text1"/>
        </w:rPr>
        <w:t>Introduction</w:t>
      </w:r>
    </w:p>
    <w:p w14:paraId="063A2640" w14:textId="14F56A8A" w:rsidR="244A1EDD" w:rsidRPr="001D0E2B" w:rsidRDefault="00246F75">
      <w:pPr>
        <w:rPr>
          <w:rFonts w:cstheme="minorHAnsi"/>
        </w:rPr>
      </w:pPr>
      <w:r w:rsidRPr="001D0E2B">
        <w:rPr>
          <w:rFonts w:eastAsia="Times New Roman" w:cstheme="minorHAnsi"/>
          <w:color w:val="000000" w:themeColor="text1"/>
        </w:rPr>
        <w:t xml:space="preserve">The following is a draft programme for </w:t>
      </w:r>
      <w:r w:rsidR="244A1EDD" w:rsidRPr="001D0E2B">
        <w:rPr>
          <w:rFonts w:eastAsia="Times New Roman" w:cstheme="minorHAnsi"/>
          <w:color w:val="000000" w:themeColor="text1"/>
        </w:rPr>
        <w:t>“</w:t>
      </w:r>
      <w:r w:rsidRPr="001D0E2B">
        <w:rPr>
          <w:rFonts w:eastAsia="Times New Roman" w:cstheme="minorHAnsi"/>
          <w:color w:val="000000" w:themeColor="text1"/>
        </w:rPr>
        <w:t xml:space="preserve">a Jubilee </w:t>
      </w:r>
      <w:r w:rsidR="244A1EDD" w:rsidRPr="001D0E2B">
        <w:rPr>
          <w:rFonts w:eastAsia="Times New Roman" w:cstheme="minorHAnsi"/>
          <w:color w:val="000000" w:themeColor="text1"/>
        </w:rPr>
        <w:t xml:space="preserve">Party in the Park”, an afternoon </w:t>
      </w:r>
      <w:r w:rsidR="006415C6">
        <w:rPr>
          <w:rFonts w:eastAsia="Times New Roman" w:cstheme="minorHAnsi"/>
          <w:color w:val="000000" w:themeColor="text1"/>
        </w:rPr>
        <w:t xml:space="preserve">and early evening </w:t>
      </w:r>
      <w:r w:rsidR="007C18BF">
        <w:rPr>
          <w:rFonts w:eastAsia="Times New Roman" w:cstheme="minorHAnsi"/>
          <w:color w:val="000000" w:themeColor="text1"/>
        </w:rPr>
        <w:t xml:space="preserve">of family </w:t>
      </w:r>
      <w:r w:rsidR="244A1EDD" w:rsidRPr="001D0E2B">
        <w:rPr>
          <w:rFonts w:eastAsia="Times New Roman" w:cstheme="minorHAnsi"/>
          <w:color w:val="000000" w:themeColor="text1"/>
        </w:rPr>
        <w:t xml:space="preserve">fun </w:t>
      </w:r>
      <w:r w:rsidR="000763EB">
        <w:rPr>
          <w:rFonts w:eastAsia="Times New Roman" w:cstheme="minorHAnsi"/>
          <w:color w:val="000000" w:themeColor="text1"/>
        </w:rPr>
        <w:t xml:space="preserve">culminating with the lighting of the Jubilee Beacon </w:t>
      </w:r>
      <w:r w:rsidR="244A1EDD" w:rsidRPr="001D0E2B">
        <w:rPr>
          <w:rFonts w:eastAsia="Times New Roman" w:cstheme="minorHAnsi"/>
          <w:color w:val="000000" w:themeColor="text1"/>
        </w:rPr>
        <w:t>at Victory Field, Recreation Ground</w:t>
      </w:r>
      <w:r w:rsidR="000763EB">
        <w:rPr>
          <w:rFonts w:eastAsia="Times New Roman" w:cstheme="minorHAnsi"/>
          <w:color w:val="000000" w:themeColor="text1"/>
        </w:rPr>
        <w:t>,</w:t>
      </w:r>
      <w:r w:rsidR="244A1EDD" w:rsidRPr="001D0E2B">
        <w:rPr>
          <w:rFonts w:eastAsia="Times New Roman" w:cstheme="minorHAnsi"/>
          <w:color w:val="000000" w:themeColor="text1"/>
        </w:rPr>
        <w:t xml:space="preserve"> </w:t>
      </w:r>
      <w:r w:rsidR="006415C6">
        <w:rPr>
          <w:rFonts w:eastAsia="Times New Roman" w:cstheme="minorHAnsi"/>
          <w:color w:val="000000" w:themeColor="text1"/>
        </w:rPr>
        <w:t xml:space="preserve">hosted and </w:t>
      </w:r>
      <w:r w:rsidR="244A1EDD" w:rsidRPr="001D0E2B">
        <w:rPr>
          <w:rFonts w:eastAsia="Times New Roman" w:cstheme="minorHAnsi"/>
          <w:color w:val="000000" w:themeColor="text1"/>
        </w:rPr>
        <w:t>organised</w:t>
      </w:r>
      <w:r w:rsidR="006415C6">
        <w:rPr>
          <w:rFonts w:eastAsia="Times New Roman" w:cstheme="minorHAnsi"/>
          <w:color w:val="000000" w:themeColor="text1"/>
        </w:rPr>
        <w:t xml:space="preserve"> </w:t>
      </w:r>
      <w:r w:rsidR="244A1EDD" w:rsidRPr="001D0E2B">
        <w:rPr>
          <w:rFonts w:eastAsia="Times New Roman" w:cstheme="minorHAnsi"/>
          <w:color w:val="000000" w:themeColor="text1"/>
        </w:rPr>
        <w:t>by Sunni</w:t>
      </w:r>
      <w:r w:rsidRPr="001D0E2B">
        <w:rPr>
          <w:rFonts w:eastAsia="Times New Roman" w:cstheme="minorHAnsi"/>
          <w:color w:val="000000" w:themeColor="text1"/>
        </w:rPr>
        <w:t>nghill</w:t>
      </w:r>
      <w:r w:rsidR="006415C6">
        <w:rPr>
          <w:rFonts w:eastAsia="Times New Roman" w:cstheme="minorHAnsi"/>
          <w:color w:val="000000" w:themeColor="text1"/>
        </w:rPr>
        <w:t xml:space="preserve"> and Ascot Parish Council</w:t>
      </w:r>
      <w:r w:rsidR="00ED3849">
        <w:rPr>
          <w:rFonts w:eastAsia="Times New Roman" w:cstheme="minorHAnsi"/>
          <w:color w:val="000000" w:themeColor="text1"/>
        </w:rPr>
        <w:t>.</w:t>
      </w:r>
      <w:r w:rsidR="006415C6">
        <w:rPr>
          <w:rFonts w:eastAsia="Times New Roman" w:cstheme="minorHAnsi"/>
          <w:color w:val="000000" w:themeColor="text1"/>
        </w:rPr>
        <w:t xml:space="preserve"> </w:t>
      </w:r>
    </w:p>
    <w:p w14:paraId="0E8F1641" w14:textId="26C6577D" w:rsidR="244A1EDD" w:rsidRPr="001D0E2B" w:rsidRDefault="244A1EDD" w:rsidP="647C848C">
      <w:pPr>
        <w:rPr>
          <w:rFonts w:eastAsia="Times New Roman" w:cstheme="minorHAnsi"/>
          <w:b/>
          <w:bCs/>
          <w:color w:val="000000" w:themeColor="text1"/>
        </w:rPr>
      </w:pPr>
      <w:r w:rsidRPr="001D0E2B">
        <w:rPr>
          <w:rFonts w:eastAsia="Times New Roman" w:cstheme="minorHAnsi"/>
          <w:b/>
          <w:bCs/>
          <w:color w:val="000000" w:themeColor="text1"/>
        </w:rPr>
        <w:t>Event overview</w:t>
      </w:r>
    </w:p>
    <w:p w14:paraId="05EDD7B4" w14:textId="22B83076" w:rsidR="00ED3849" w:rsidRDefault="244A1EDD" w:rsidP="390051C1">
      <w:pPr>
        <w:rPr>
          <w:rFonts w:eastAsia="Times New Roman" w:cstheme="minorHAnsi"/>
          <w:color w:val="000000" w:themeColor="text1"/>
        </w:rPr>
      </w:pPr>
      <w:r w:rsidRPr="001D0E2B">
        <w:rPr>
          <w:rFonts w:eastAsia="Times New Roman" w:cstheme="minorHAnsi"/>
          <w:color w:val="000000" w:themeColor="text1"/>
        </w:rPr>
        <w:t xml:space="preserve">This is a free </w:t>
      </w:r>
      <w:r w:rsidR="00D35D2A">
        <w:rPr>
          <w:rFonts w:eastAsia="Times New Roman" w:cstheme="minorHAnsi"/>
          <w:color w:val="000000" w:themeColor="text1"/>
        </w:rPr>
        <w:t xml:space="preserve">family </w:t>
      </w:r>
      <w:r w:rsidRPr="001D0E2B">
        <w:rPr>
          <w:rFonts w:eastAsia="Times New Roman" w:cstheme="minorHAnsi"/>
          <w:color w:val="000000" w:themeColor="text1"/>
        </w:rPr>
        <w:t xml:space="preserve">public event </w:t>
      </w:r>
      <w:r w:rsidR="00D35D2A">
        <w:rPr>
          <w:rFonts w:eastAsia="Times New Roman" w:cstheme="minorHAnsi"/>
          <w:color w:val="000000" w:themeColor="text1"/>
        </w:rPr>
        <w:t xml:space="preserve">with live </w:t>
      </w:r>
      <w:r w:rsidR="00ED3849" w:rsidRPr="001D0E2B">
        <w:rPr>
          <w:rFonts w:eastAsia="Times New Roman" w:cstheme="minorHAnsi"/>
          <w:color w:val="000000" w:themeColor="text1"/>
        </w:rPr>
        <w:t>musical entertainment</w:t>
      </w:r>
      <w:r w:rsidR="00ED3849">
        <w:rPr>
          <w:rFonts w:eastAsia="Times New Roman" w:cstheme="minorHAnsi"/>
          <w:color w:val="000000" w:themeColor="text1"/>
        </w:rPr>
        <w:t xml:space="preserve"> and DJ’s. It will also feature </w:t>
      </w:r>
      <w:r w:rsidR="006415C6">
        <w:rPr>
          <w:rFonts w:eastAsia="Times New Roman" w:cstheme="minorHAnsi"/>
          <w:color w:val="000000" w:themeColor="text1"/>
        </w:rPr>
        <w:t>full range of activities from</w:t>
      </w:r>
      <w:r w:rsidR="00D35D2A">
        <w:rPr>
          <w:rFonts w:eastAsia="Times New Roman" w:cstheme="minorHAnsi"/>
          <w:color w:val="000000" w:themeColor="text1"/>
        </w:rPr>
        <w:t xml:space="preserve"> family </w:t>
      </w:r>
      <w:r w:rsidRPr="001D0E2B">
        <w:rPr>
          <w:rFonts w:eastAsia="Times New Roman" w:cstheme="minorHAnsi"/>
          <w:color w:val="000000" w:themeColor="text1"/>
        </w:rPr>
        <w:t xml:space="preserve">fairground rides, BBQ and hot food concessions, </w:t>
      </w:r>
      <w:r w:rsidR="001D0E2B">
        <w:rPr>
          <w:rFonts w:eastAsia="Times New Roman" w:cstheme="minorHAnsi"/>
          <w:color w:val="000000" w:themeColor="text1"/>
        </w:rPr>
        <w:t xml:space="preserve">a </w:t>
      </w:r>
      <w:r w:rsidRPr="001D0E2B">
        <w:rPr>
          <w:rFonts w:eastAsia="Times New Roman" w:cstheme="minorHAnsi"/>
          <w:color w:val="000000" w:themeColor="text1"/>
        </w:rPr>
        <w:t xml:space="preserve">beer tent, </w:t>
      </w:r>
      <w:r w:rsidR="000763EB">
        <w:rPr>
          <w:rFonts w:eastAsia="Times New Roman" w:cstheme="minorHAnsi"/>
          <w:color w:val="000000" w:themeColor="text1"/>
        </w:rPr>
        <w:t xml:space="preserve">supported by a range of popular activities and </w:t>
      </w:r>
      <w:r w:rsidR="00ED3849">
        <w:rPr>
          <w:rFonts w:eastAsia="Times New Roman" w:cstheme="minorHAnsi"/>
          <w:color w:val="000000" w:themeColor="text1"/>
        </w:rPr>
        <w:t>local stall</w:t>
      </w:r>
      <w:r w:rsidR="001D0E2B">
        <w:rPr>
          <w:rFonts w:eastAsia="Times New Roman" w:cstheme="minorHAnsi"/>
          <w:color w:val="000000" w:themeColor="text1"/>
        </w:rPr>
        <w:t>s</w:t>
      </w:r>
      <w:r w:rsidR="007C18BF">
        <w:rPr>
          <w:rFonts w:eastAsia="Times New Roman" w:cstheme="minorHAnsi"/>
          <w:color w:val="000000" w:themeColor="text1"/>
        </w:rPr>
        <w:t xml:space="preserve">. Additional benefit will be to invite and </w:t>
      </w:r>
      <w:r w:rsidR="000763EB">
        <w:rPr>
          <w:rFonts w:eastAsia="Times New Roman" w:cstheme="minorHAnsi"/>
          <w:color w:val="000000" w:themeColor="text1"/>
        </w:rPr>
        <w:t xml:space="preserve">showcase </w:t>
      </w:r>
      <w:r w:rsidR="001D0E2B">
        <w:rPr>
          <w:rFonts w:eastAsia="Times New Roman" w:cstheme="minorHAnsi"/>
          <w:color w:val="000000" w:themeColor="text1"/>
        </w:rPr>
        <w:t xml:space="preserve">the many </w:t>
      </w:r>
      <w:r w:rsidR="006415C6">
        <w:rPr>
          <w:rFonts w:eastAsia="Times New Roman" w:cstheme="minorHAnsi"/>
          <w:color w:val="000000" w:themeColor="text1"/>
        </w:rPr>
        <w:t xml:space="preserve">activities, </w:t>
      </w:r>
      <w:r w:rsidR="007C18BF">
        <w:rPr>
          <w:rFonts w:eastAsia="Times New Roman" w:cstheme="minorHAnsi"/>
          <w:color w:val="000000" w:themeColor="text1"/>
        </w:rPr>
        <w:t xml:space="preserve">schools, </w:t>
      </w:r>
      <w:r w:rsidR="001D0E2B">
        <w:rPr>
          <w:rFonts w:eastAsia="Times New Roman" w:cstheme="minorHAnsi"/>
          <w:color w:val="000000" w:themeColor="text1"/>
        </w:rPr>
        <w:t>clubs and organisations</w:t>
      </w:r>
      <w:r w:rsidR="00ED3849">
        <w:rPr>
          <w:rFonts w:eastAsia="Times New Roman" w:cstheme="minorHAnsi"/>
          <w:color w:val="000000" w:themeColor="text1"/>
        </w:rPr>
        <w:t xml:space="preserve"> </w:t>
      </w:r>
      <w:r w:rsidR="000763EB">
        <w:rPr>
          <w:rFonts w:eastAsia="Times New Roman" w:cstheme="minorHAnsi"/>
          <w:color w:val="000000" w:themeColor="text1"/>
        </w:rPr>
        <w:t>that oper</w:t>
      </w:r>
      <w:r w:rsidR="00ED3849">
        <w:rPr>
          <w:rFonts w:eastAsia="Times New Roman" w:cstheme="minorHAnsi"/>
          <w:color w:val="000000" w:themeColor="text1"/>
        </w:rPr>
        <w:t xml:space="preserve">ate within the environs of our parish. </w:t>
      </w:r>
      <w:r w:rsidR="000763EB">
        <w:rPr>
          <w:rFonts w:eastAsia="Times New Roman" w:cstheme="minorHAnsi"/>
          <w:color w:val="000000" w:themeColor="text1"/>
        </w:rPr>
        <w:t>(Opportunities for c</w:t>
      </w:r>
      <w:r w:rsidR="00ED3849">
        <w:rPr>
          <w:rFonts w:eastAsia="Times New Roman" w:cstheme="minorHAnsi"/>
          <w:color w:val="000000" w:themeColor="text1"/>
        </w:rPr>
        <w:t>ommercial sponsorship may also be explored</w:t>
      </w:r>
      <w:r w:rsidR="000763EB">
        <w:rPr>
          <w:rFonts w:eastAsia="Times New Roman" w:cstheme="minorHAnsi"/>
          <w:color w:val="000000" w:themeColor="text1"/>
        </w:rPr>
        <w:t>)</w:t>
      </w:r>
      <w:r w:rsidR="00ED3849">
        <w:rPr>
          <w:rFonts w:eastAsia="Times New Roman" w:cstheme="minorHAnsi"/>
          <w:color w:val="000000" w:themeColor="text1"/>
        </w:rPr>
        <w:t>.</w:t>
      </w:r>
    </w:p>
    <w:p w14:paraId="3B8B0CF5" w14:textId="1176EDB6" w:rsidR="51C3B591" w:rsidRPr="001D0E2B" w:rsidRDefault="001D0E2B" w:rsidP="390051C1">
      <w:pPr>
        <w:rPr>
          <w:rFonts w:eastAsia="Times New Roman" w:cstheme="minorHAnsi"/>
          <w:color w:val="000000" w:themeColor="text1"/>
        </w:rPr>
      </w:pPr>
      <w:r>
        <w:rPr>
          <w:rFonts w:eastAsia="Times New Roman" w:cstheme="minorHAnsi"/>
          <w:color w:val="000000" w:themeColor="text1"/>
        </w:rPr>
        <w:t xml:space="preserve">Suggested </w:t>
      </w:r>
      <w:r w:rsidR="00C111D2">
        <w:rPr>
          <w:rFonts w:eastAsia="Times New Roman" w:cstheme="minorHAnsi"/>
          <w:color w:val="000000" w:themeColor="text1"/>
        </w:rPr>
        <w:t xml:space="preserve">Stage </w:t>
      </w:r>
      <w:r w:rsidR="51C3B591" w:rsidRPr="001D0E2B">
        <w:rPr>
          <w:rFonts w:eastAsia="Times New Roman" w:cstheme="minorHAnsi"/>
          <w:color w:val="000000" w:themeColor="text1"/>
        </w:rPr>
        <w:t xml:space="preserve">Schedule </w:t>
      </w:r>
      <w:r w:rsidR="00C95F6C" w:rsidRPr="001D0E2B">
        <w:rPr>
          <w:rFonts w:eastAsia="Times New Roman" w:cstheme="minorHAnsi"/>
          <w:color w:val="000000" w:themeColor="text1"/>
        </w:rPr>
        <w:t>–</w:t>
      </w:r>
      <w:r w:rsidR="51C3B591" w:rsidRPr="001D0E2B">
        <w:rPr>
          <w:rFonts w:eastAsia="Times New Roman" w:cstheme="minorHAnsi"/>
          <w:color w:val="000000" w:themeColor="text1"/>
        </w:rPr>
        <w:t xml:space="preserve"> </w:t>
      </w:r>
    </w:p>
    <w:p w14:paraId="139BE030" w14:textId="514E2A3E" w:rsidR="00D35D2A" w:rsidRDefault="00D35D2A" w:rsidP="00386686">
      <w:pPr>
        <w:pStyle w:val="ListParagraph"/>
        <w:numPr>
          <w:ilvl w:val="0"/>
          <w:numId w:val="1"/>
        </w:numPr>
        <w:ind w:left="567" w:hanging="283"/>
        <w:rPr>
          <w:rFonts w:eastAsia="Times New Roman" w:cstheme="minorHAnsi"/>
          <w:b/>
          <w:color w:val="000000" w:themeColor="text1"/>
        </w:rPr>
      </w:pPr>
      <w:r>
        <w:rPr>
          <w:rFonts w:eastAsia="Times New Roman" w:cstheme="minorHAnsi"/>
          <w:b/>
          <w:color w:val="000000" w:themeColor="text1"/>
        </w:rPr>
        <w:t>1.00</w:t>
      </w:r>
      <w:r w:rsidR="001D0E2B" w:rsidRPr="00D35D2A">
        <w:rPr>
          <w:rFonts w:eastAsia="Times New Roman" w:cstheme="minorHAnsi"/>
          <w:b/>
          <w:color w:val="000000" w:themeColor="text1"/>
        </w:rPr>
        <w:t xml:space="preserve">pm – 5:30 </w:t>
      </w:r>
      <w:r w:rsidR="00C111D2" w:rsidRPr="00D35D2A">
        <w:rPr>
          <w:rFonts w:eastAsia="Times New Roman" w:cstheme="minorHAnsi"/>
          <w:b/>
          <w:color w:val="000000" w:themeColor="text1"/>
        </w:rPr>
        <w:t>pm:</w:t>
      </w:r>
      <w:r>
        <w:rPr>
          <w:rFonts w:eastAsia="Times New Roman" w:cstheme="minorHAnsi"/>
          <w:b/>
          <w:color w:val="000000" w:themeColor="text1"/>
        </w:rPr>
        <w:t xml:space="preserve"> Arrivals and set up, stage, attractions, stalls, etc.</w:t>
      </w:r>
      <w:r w:rsidR="00C111D2" w:rsidRPr="00D35D2A">
        <w:rPr>
          <w:rFonts w:eastAsia="Times New Roman" w:cstheme="minorHAnsi"/>
          <w:b/>
          <w:color w:val="000000" w:themeColor="text1"/>
        </w:rPr>
        <w:t xml:space="preserve"> </w:t>
      </w:r>
      <w:r w:rsidR="001D0E2B" w:rsidRPr="00D35D2A">
        <w:rPr>
          <w:rFonts w:eastAsia="Times New Roman" w:cstheme="minorHAnsi"/>
          <w:b/>
          <w:color w:val="000000" w:themeColor="text1"/>
        </w:rPr>
        <w:t xml:space="preserve"> </w:t>
      </w:r>
    </w:p>
    <w:p w14:paraId="4F0C3DA3" w14:textId="1DCD0CCB" w:rsidR="51C3B591" w:rsidRPr="00D35D2A" w:rsidRDefault="51C3B591" w:rsidP="00D35D2A">
      <w:pPr>
        <w:pStyle w:val="ListParagraph"/>
        <w:numPr>
          <w:ilvl w:val="0"/>
          <w:numId w:val="1"/>
        </w:numPr>
        <w:ind w:left="567" w:hanging="283"/>
        <w:rPr>
          <w:rFonts w:eastAsia="Times New Roman" w:cstheme="minorHAnsi"/>
          <w:b/>
          <w:color w:val="000000" w:themeColor="text1"/>
        </w:rPr>
      </w:pPr>
      <w:r w:rsidRPr="00D35D2A">
        <w:rPr>
          <w:rFonts w:eastAsia="Times New Roman" w:cstheme="minorHAnsi"/>
          <w:b/>
          <w:color w:val="000000" w:themeColor="text1"/>
        </w:rPr>
        <w:t>5:</w:t>
      </w:r>
      <w:r w:rsidR="00D35D2A">
        <w:rPr>
          <w:rFonts w:eastAsia="Times New Roman" w:cstheme="minorHAnsi"/>
          <w:b/>
          <w:color w:val="000000" w:themeColor="text1"/>
        </w:rPr>
        <w:t>30</w:t>
      </w:r>
      <w:r w:rsidRPr="00D35D2A">
        <w:rPr>
          <w:rFonts w:eastAsia="Times New Roman" w:cstheme="minorHAnsi"/>
          <w:b/>
          <w:color w:val="000000" w:themeColor="text1"/>
        </w:rPr>
        <w:t xml:space="preserve">pm – </w:t>
      </w:r>
      <w:r w:rsidR="00B51E30" w:rsidRPr="00D35D2A">
        <w:rPr>
          <w:rFonts w:eastAsia="Times New Roman" w:cstheme="minorHAnsi"/>
          <w:b/>
          <w:color w:val="000000" w:themeColor="text1"/>
        </w:rPr>
        <w:t>6:15</w:t>
      </w:r>
      <w:r w:rsidR="7621A3BF" w:rsidRPr="00D35D2A">
        <w:rPr>
          <w:rFonts w:eastAsia="Times New Roman" w:cstheme="minorHAnsi"/>
          <w:b/>
          <w:color w:val="000000" w:themeColor="text1"/>
        </w:rPr>
        <w:t xml:space="preserve"> </w:t>
      </w:r>
      <w:r w:rsidR="001D0E2B" w:rsidRPr="00D35D2A">
        <w:rPr>
          <w:rFonts w:eastAsia="Times New Roman" w:cstheme="minorHAnsi"/>
          <w:b/>
          <w:color w:val="000000" w:themeColor="text1"/>
        </w:rPr>
        <w:t>pm</w:t>
      </w:r>
      <w:r w:rsidR="00C111D2" w:rsidRPr="00D35D2A">
        <w:rPr>
          <w:rFonts w:eastAsia="Times New Roman" w:cstheme="minorHAnsi"/>
          <w:b/>
          <w:color w:val="000000" w:themeColor="text1"/>
        </w:rPr>
        <w:t>:</w:t>
      </w:r>
      <w:r w:rsidR="001D0E2B" w:rsidRPr="00D35D2A">
        <w:rPr>
          <w:rFonts w:eastAsia="Times New Roman" w:cstheme="minorHAnsi"/>
          <w:b/>
          <w:color w:val="000000" w:themeColor="text1"/>
        </w:rPr>
        <w:t xml:space="preserve"> </w:t>
      </w:r>
      <w:r w:rsidR="00D35D2A">
        <w:rPr>
          <w:rFonts w:eastAsia="Times New Roman" w:cstheme="minorHAnsi"/>
          <w:b/>
          <w:color w:val="000000" w:themeColor="text1"/>
        </w:rPr>
        <w:t>local bands</w:t>
      </w:r>
      <w:r w:rsidR="00EF6CD6">
        <w:rPr>
          <w:rFonts w:eastAsia="Times New Roman" w:cstheme="minorHAnsi"/>
          <w:b/>
          <w:color w:val="000000" w:themeColor="text1"/>
        </w:rPr>
        <w:t xml:space="preserve"> </w:t>
      </w:r>
      <w:r w:rsidR="00D35D2A">
        <w:rPr>
          <w:rFonts w:eastAsia="Times New Roman" w:cstheme="minorHAnsi"/>
          <w:b/>
          <w:color w:val="000000" w:themeColor="text1"/>
        </w:rPr>
        <w:t>and w</w:t>
      </w:r>
      <w:r w:rsidR="001D0E2B" w:rsidRPr="00D35D2A">
        <w:rPr>
          <w:rFonts w:eastAsia="Times New Roman" w:cstheme="minorHAnsi"/>
          <w:b/>
          <w:color w:val="000000" w:themeColor="text1"/>
        </w:rPr>
        <w:t>arm up</w:t>
      </w:r>
      <w:r w:rsidR="006415C6" w:rsidRPr="00D35D2A">
        <w:rPr>
          <w:rFonts w:eastAsia="Times New Roman" w:cstheme="minorHAnsi"/>
          <w:b/>
          <w:color w:val="000000" w:themeColor="text1"/>
        </w:rPr>
        <w:t xml:space="preserve"> music</w:t>
      </w:r>
      <w:r w:rsidR="001D0E2B" w:rsidRPr="00D35D2A">
        <w:rPr>
          <w:rFonts w:eastAsia="Times New Roman" w:cstheme="minorHAnsi"/>
          <w:b/>
          <w:color w:val="000000" w:themeColor="text1"/>
        </w:rPr>
        <w:t xml:space="preserve"> </w:t>
      </w:r>
      <w:r w:rsidR="006415C6" w:rsidRPr="00D35D2A">
        <w:rPr>
          <w:rFonts w:eastAsia="Times New Roman" w:cstheme="minorHAnsi"/>
          <w:b/>
          <w:color w:val="000000" w:themeColor="text1"/>
        </w:rPr>
        <w:t xml:space="preserve">(mixed </w:t>
      </w:r>
      <w:r w:rsidR="001D0E2B" w:rsidRPr="00D35D2A">
        <w:rPr>
          <w:rFonts w:eastAsia="Times New Roman" w:cstheme="minorHAnsi"/>
          <w:b/>
          <w:color w:val="000000" w:themeColor="text1"/>
        </w:rPr>
        <w:t>DJ set</w:t>
      </w:r>
      <w:r w:rsidR="006415C6" w:rsidRPr="00D35D2A">
        <w:rPr>
          <w:rFonts w:eastAsia="Times New Roman" w:cstheme="minorHAnsi"/>
          <w:b/>
          <w:color w:val="000000" w:themeColor="text1"/>
        </w:rPr>
        <w:t>)</w:t>
      </w:r>
    </w:p>
    <w:p w14:paraId="63709228" w14:textId="3ECE755C" w:rsidR="62719825" w:rsidRPr="00C111D2" w:rsidRDefault="00B51E30" w:rsidP="007C18BF">
      <w:pPr>
        <w:pStyle w:val="ListParagraph"/>
        <w:numPr>
          <w:ilvl w:val="0"/>
          <w:numId w:val="1"/>
        </w:numPr>
        <w:ind w:left="567" w:hanging="283"/>
        <w:rPr>
          <w:rFonts w:eastAsia="Times New Roman" w:cstheme="minorHAnsi"/>
          <w:b/>
          <w:color w:val="000000" w:themeColor="text1"/>
        </w:rPr>
      </w:pPr>
      <w:r>
        <w:rPr>
          <w:rFonts w:eastAsia="Times New Roman" w:cstheme="minorHAnsi"/>
          <w:b/>
          <w:color w:val="000000" w:themeColor="text1"/>
        </w:rPr>
        <w:t>6:15</w:t>
      </w:r>
      <w:r w:rsidR="428DE128" w:rsidRPr="00C111D2">
        <w:rPr>
          <w:rFonts w:eastAsia="Times New Roman" w:cstheme="minorHAnsi"/>
          <w:b/>
          <w:color w:val="000000" w:themeColor="text1"/>
        </w:rPr>
        <w:t xml:space="preserve">pm </w:t>
      </w:r>
      <w:r>
        <w:rPr>
          <w:rFonts w:eastAsia="Times New Roman" w:cstheme="minorHAnsi"/>
          <w:b/>
          <w:color w:val="000000" w:themeColor="text1"/>
        </w:rPr>
        <w:t>– 8</w:t>
      </w:r>
      <w:r w:rsidR="41C40ABE" w:rsidRPr="00C111D2">
        <w:rPr>
          <w:rFonts w:eastAsia="Times New Roman" w:cstheme="minorHAnsi"/>
          <w:b/>
          <w:color w:val="000000" w:themeColor="text1"/>
        </w:rPr>
        <w:t>:</w:t>
      </w:r>
      <w:r>
        <w:rPr>
          <w:rFonts w:eastAsia="Times New Roman" w:cstheme="minorHAnsi"/>
          <w:b/>
          <w:color w:val="000000" w:themeColor="text1"/>
        </w:rPr>
        <w:t>15</w:t>
      </w:r>
      <w:r w:rsidR="00C111D2">
        <w:rPr>
          <w:rFonts w:eastAsia="Times New Roman" w:cstheme="minorHAnsi"/>
          <w:b/>
          <w:color w:val="000000" w:themeColor="text1"/>
        </w:rPr>
        <w:t xml:space="preserve"> </w:t>
      </w:r>
      <w:r w:rsidR="41C40ABE" w:rsidRPr="00C111D2">
        <w:rPr>
          <w:rFonts w:eastAsia="Times New Roman" w:cstheme="minorHAnsi"/>
          <w:b/>
          <w:color w:val="000000" w:themeColor="text1"/>
        </w:rPr>
        <w:t>pm</w:t>
      </w:r>
      <w:r w:rsidR="00C111D2">
        <w:rPr>
          <w:rFonts w:eastAsia="Times New Roman" w:cstheme="minorHAnsi"/>
          <w:b/>
          <w:color w:val="000000" w:themeColor="text1"/>
        </w:rPr>
        <w:t>:</w:t>
      </w:r>
      <w:r w:rsidR="001D0E2B" w:rsidRPr="00C111D2">
        <w:rPr>
          <w:rFonts w:eastAsia="Times New Roman" w:cstheme="minorHAnsi"/>
          <w:b/>
          <w:color w:val="000000" w:themeColor="text1"/>
        </w:rPr>
        <w:t xml:space="preserve">  </w:t>
      </w:r>
      <w:r w:rsidR="00D35D2A">
        <w:rPr>
          <w:rFonts w:eastAsia="Times New Roman" w:cstheme="minorHAnsi"/>
          <w:b/>
          <w:color w:val="000000" w:themeColor="text1"/>
        </w:rPr>
        <w:t>local bands</w:t>
      </w:r>
      <w:r w:rsidR="00EF6CD6">
        <w:rPr>
          <w:rFonts w:eastAsia="Times New Roman" w:cstheme="minorHAnsi"/>
          <w:b/>
          <w:color w:val="000000" w:themeColor="text1"/>
        </w:rPr>
        <w:t xml:space="preserve"> and</w:t>
      </w:r>
      <w:r w:rsidR="00D35D2A">
        <w:rPr>
          <w:rFonts w:eastAsia="Times New Roman" w:cstheme="minorHAnsi"/>
          <w:b/>
          <w:color w:val="000000" w:themeColor="text1"/>
        </w:rPr>
        <w:t xml:space="preserve"> </w:t>
      </w:r>
      <w:r w:rsidR="428DE128" w:rsidRPr="00C111D2">
        <w:rPr>
          <w:rFonts w:eastAsia="Times New Roman" w:cstheme="minorHAnsi"/>
          <w:b/>
          <w:color w:val="000000" w:themeColor="text1"/>
        </w:rPr>
        <w:t xml:space="preserve">Feel good </w:t>
      </w:r>
      <w:r w:rsidR="6621F8EC" w:rsidRPr="00C111D2">
        <w:rPr>
          <w:rFonts w:eastAsia="Times New Roman" w:cstheme="minorHAnsi"/>
          <w:b/>
          <w:color w:val="000000" w:themeColor="text1"/>
        </w:rPr>
        <w:t>music</w:t>
      </w:r>
      <w:r w:rsidR="005A45E8" w:rsidRPr="00C111D2">
        <w:rPr>
          <w:rFonts w:eastAsia="Times New Roman" w:cstheme="minorHAnsi"/>
          <w:b/>
          <w:color w:val="000000" w:themeColor="text1"/>
        </w:rPr>
        <w:t xml:space="preserve">, </w:t>
      </w:r>
      <w:r w:rsidR="001D0E2B" w:rsidRPr="00C111D2">
        <w:rPr>
          <w:rFonts w:eastAsia="Times New Roman" w:cstheme="minorHAnsi"/>
          <w:b/>
          <w:color w:val="000000" w:themeColor="text1"/>
        </w:rPr>
        <w:t>Remix of TOP 40</w:t>
      </w:r>
      <w:r w:rsidR="00ED3849" w:rsidRPr="00C111D2">
        <w:rPr>
          <w:rFonts w:eastAsia="Times New Roman" w:cstheme="minorHAnsi"/>
          <w:b/>
          <w:color w:val="000000" w:themeColor="text1"/>
        </w:rPr>
        <w:t>’s</w:t>
      </w:r>
      <w:r w:rsidR="001D0E2B" w:rsidRPr="00C111D2">
        <w:rPr>
          <w:rFonts w:eastAsia="Times New Roman" w:cstheme="minorHAnsi"/>
          <w:b/>
          <w:color w:val="000000" w:themeColor="text1"/>
        </w:rPr>
        <w:t xml:space="preserve"> </w:t>
      </w:r>
    </w:p>
    <w:p w14:paraId="1AF22D0E" w14:textId="2EBB8695" w:rsidR="141A88B0" w:rsidRPr="00C111D2" w:rsidRDefault="00B51E30" w:rsidP="007C18BF">
      <w:pPr>
        <w:pStyle w:val="ListParagraph"/>
        <w:numPr>
          <w:ilvl w:val="0"/>
          <w:numId w:val="1"/>
        </w:numPr>
        <w:ind w:left="567" w:hanging="283"/>
        <w:rPr>
          <w:rFonts w:eastAsia="Times New Roman" w:cstheme="minorHAnsi"/>
          <w:b/>
          <w:color w:val="000000" w:themeColor="text1"/>
        </w:rPr>
      </w:pPr>
      <w:r>
        <w:rPr>
          <w:rFonts w:eastAsia="Times New Roman" w:cstheme="minorHAnsi"/>
          <w:b/>
          <w:color w:val="000000" w:themeColor="text1"/>
        </w:rPr>
        <w:t>8:15</w:t>
      </w:r>
      <w:r w:rsidR="649E9B66" w:rsidRPr="00C111D2">
        <w:rPr>
          <w:rFonts w:eastAsia="Times New Roman" w:cstheme="minorHAnsi"/>
          <w:b/>
          <w:color w:val="000000" w:themeColor="text1"/>
        </w:rPr>
        <w:t>pm</w:t>
      </w:r>
      <w:r>
        <w:rPr>
          <w:rFonts w:eastAsia="Times New Roman" w:cstheme="minorHAnsi"/>
          <w:b/>
          <w:color w:val="000000" w:themeColor="text1"/>
        </w:rPr>
        <w:t xml:space="preserve"> – 9:05</w:t>
      </w:r>
      <w:r w:rsidR="00C111D2">
        <w:rPr>
          <w:rFonts w:eastAsia="Times New Roman" w:cstheme="minorHAnsi"/>
          <w:b/>
          <w:color w:val="000000" w:themeColor="text1"/>
        </w:rPr>
        <w:t xml:space="preserve"> </w:t>
      </w:r>
      <w:r w:rsidR="001D0E2B" w:rsidRPr="00C111D2">
        <w:rPr>
          <w:rFonts w:eastAsia="Times New Roman" w:cstheme="minorHAnsi"/>
          <w:b/>
          <w:color w:val="000000" w:themeColor="text1"/>
        </w:rPr>
        <w:t>pm</w:t>
      </w:r>
      <w:r w:rsidR="00C111D2">
        <w:rPr>
          <w:rFonts w:eastAsia="Times New Roman" w:cstheme="minorHAnsi"/>
          <w:b/>
          <w:color w:val="000000" w:themeColor="text1"/>
        </w:rPr>
        <w:t>:</w:t>
      </w:r>
      <w:r w:rsidR="001D0E2B" w:rsidRPr="00C111D2">
        <w:rPr>
          <w:rFonts w:eastAsia="Times New Roman" w:cstheme="minorHAnsi"/>
          <w:b/>
          <w:color w:val="000000" w:themeColor="text1"/>
        </w:rPr>
        <w:t xml:space="preserve">  </w:t>
      </w:r>
      <w:r w:rsidR="005A45E8" w:rsidRPr="00C111D2">
        <w:rPr>
          <w:rFonts w:eastAsia="Times New Roman" w:cstheme="minorHAnsi"/>
          <w:b/>
          <w:color w:val="000000" w:themeColor="text1"/>
        </w:rPr>
        <w:t xml:space="preserve">Ibiza Classics set, </w:t>
      </w:r>
      <w:r w:rsidR="3ED45DF9" w:rsidRPr="00C111D2">
        <w:rPr>
          <w:rFonts w:eastAsia="Times New Roman" w:cstheme="minorHAnsi"/>
          <w:b/>
          <w:color w:val="000000" w:themeColor="text1"/>
        </w:rPr>
        <w:t xml:space="preserve">90’s &amp; </w:t>
      </w:r>
      <w:r w:rsidR="678F4C13" w:rsidRPr="00C111D2">
        <w:rPr>
          <w:rFonts w:eastAsia="Times New Roman" w:cstheme="minorHAnsi"/>
          <w:b/>
          <w:color w:val="000000" w:themeColor="text1"/>
        </w:rPr>
        <w:t>Noughties</w:t>
      </w:r>
    </w:p>
    <w:p w14:paraId="622C852A" w14:textId="19E3981B" w:rsidR="390051C1" w:rsidRPr="00C111D2" w:rsidRDefault="00B51E30" w:rsidP="007C18BF">
      <w:pPr>
        <w:pStyle w:val="ListParagraph"/>
        <w:numPr>
          <w:ilvl w:val="0"/>
          <w:numId w:val="1"/>
        </w:numPr>
        <w:ind w:left="567" w:hanging="283"/>
        <w:rPr>
          <w:rFonts w:eastAsia="Times New Roman" w:cstheme="minorHAnsi"/>
          <w:b/>
          <w:color w:val="000000" w:themeColor="text1"/>
        </w:rPr>
      </w:pPr>
      <w:r>
        <w:rPr>
          <w:rFonts w:eastAsia="Times New Roman" w:cstheme="minorHAnsi"/>
          <w:b/>
          <w:color w:val="000000" w:themeColor="text1"/>
        </w:rPr>
        <w:t>9:05</w:t>
      </w:r>
      <w:r w:rsidR="785354C7" w:rsidRPr="00C111D2">
        <w:rPr>
          <w:rFonts w:eastAsia="Times New Roman" w:cstheme="minorHAnsi"/>
          <w:b/>
          <w:color w:val="000000" w:themeColor="text1"/>
        </w:rPr>
        <w:t>pm –</w:t>
      </w:r>
      <w:r w:rsidR="77066242" w:rsidRPr="00C111D2">
        <w:rPr>
          <w:rFonts w:eastAsia="Times New Roman" w:cstheme="minorHAnsi"/>
          <w:b/>
          <w:color w:val="000000" w:themeColor="text1"/>
        </w:rPr>
        <w:t xml:space="preserve"> 9:30</w:t>
      </w:r>
      <w:r w:rsidR="00C111D2">
        <w:rPr>
          <w:rFonts w:eastAsia="Times New Roman" w:cstheme="minorHAnsi"/>
          <w:b/>
          <w:color w:val="000000" w:themeColor="text1"/>
        </w:rPr>
        <w:t xml:space="preserve"> </w:t>
      </w:r>
      <w:r w:rsidR="77066242" w:rsidRPr="00C111D2">
        <w:rPr>
          <w:rFonts w:eastAsia="Times New Roman" w:cstheme="minorHAnsi"/>
          <w:b/>
          <w:color w:val="000000" w:themeColor="text1"/>
        </w:rPr>
        <w:t>pm</w:t>
      </w:r>
      <w:r w:rsidR="00C111D2">
        <w:rPr>
          <w:rFonts w:eastAsia="Times New Roman" w:cstheme="minorHAnsi"/>
          <w:b/>
          <w:color w:val="000000" w:themeColor="text1"/>
        </w:rPr>
        <w:t>:</w:t>
      </w:r>
      <w:r>
        <w:rPr>
          <w:rFonts w:eastAsia="Times New Roman" w:cstheme="minorHAnsi"/>
          <w:b/>
          <w:color w:val="000000" w:themeColor="text1"/>
        </w:rPr>
        <w:t xml:space="preserve"> L</w:t>
      </w:r>
      <w:r w:rsidR="00ED3849" w:rsidRPr="00C111D2">
        <w:rPr>
          <w:rFonts w:eastAsia="Times New Roman" w:cstheme="minorHAnsi"/>
          <w:b/>
          <w:color w:val="000000" w:themeColor="text1"/>
        </w:rPr>
        <w:t>ighting</w:t>
      </w:r>
      <w:r w:rsidR="001D0E2B" w:rsidRPr="00C111D2">
        <w:rPr>
          <w:rFonts w:eastAsia="Times New Roman" w:cstheme="minorHAnsi"/>
          <w:b/>
          <w:color w:val="000000" w:themeColor="text1"/>
        </w:rPr>
        <w:t xml:space="preserve"> of Jubilee Beacon with accompanying speeches and </w:t>
      </w:r>
      <w:r w:rsidR="006415C6" w:rsidRPr="00C111D2">
        <w:rPr>
          <w:rFonts w:eastAsia="Times New Roman" w:cstheme="minorHAnsi"/>
          <w:b/>
          <w:color w:val="000000" w:themeColor="text1"/>
        </w:rPr>
        <w:t xml:space="preserve">ceremonial </w:t>
      </w:r>
      <w:r w:rsidR="001D0E2B" w:rsidRPr="00C111D2">
        <w:rPr>
          <w:rFonts w:eastAsia="Times New Roman" w:cstheme="minorHAnsi"/>
          <w:b/>
          <w:color w:val="000000" w:themeColor="text1"/>
        </w:rPr>
        <w:t>music.</w:t>
      </w:r>
      <w:r w:rsidR="00EF6CD6">
        <w:rPr>
          <w:rFonts w:eastAsia="Times New Roman" w:cstheme="minorHAnsi"/>
          <w:b/>
          <w:color w:val="000000" w:themeColor="text1"/>
        </w:rPr>
        <w:t xml:space="preserve"> Choir and Piper</w:t>
      </w:r>
      <w:r w:rsidR="00D35D2A">
        <w:rPr>
          <w:rFonts w:eastAsia="Times New Roman" w:cstheme="minorHAnsi"/>
          <w:b/>
          <w:color w:val="000000" w:themeColor="text1"/>
        </w:rPr>
        <w:t>.</w:t>
      </w:r>
    </w:p>
    <w:p w14:paraId="01F9759E" w14:textId="76042BC1" w:rsidR="001D0E2B" w:rsidRPr="001D0E2B" w:rsidRDefault="001D0E2B" w:rsidP="007C18BF">
      <w:pPr>
        <w:pStyle w:val="ListParagraph"/>
        <w:numPr>
          <w:ilvl w:val="0"/>
          <w:numId w:val="1"/>
        </w:numPr>
        <w:ind w:left="567" w:hanging="283"/>
        <w:rPr>
          <w:rFonts w:eastAsia="Times New Roman" w:cstheme="minorHAnsi"/>
          <w:color w:val="000000" w:themeColor="text1"/>
        </w:rPr>
      </w:pPr>
      <w:r w:rsidRPr="001D0E2B">
        <w:rPr>
          <w:rFonts w:eastAsia="Times New Roman" w:cstheme="minorHAnsi"/>
          <w:color w:val="000000" w:themeColor="text1"/>
        </w:rPr>
        <w:t>Event closes</w:t>
      </w:r>
    </w:p>
    <w:p w14:paraId="17403E8C" w14:textId="58279432" w:rsidR="390051C1" w:rsidRDefault="42520814" w:rsidP="007C18BF">
      <w:pPr>
        <w:pStyle w:val="ListParagraph"/>
        <w:numPr>
          <w:ilvl w:val="0"/>
          <w:numId w:val="1"/>
        </w:numPr>
        <w:ind w:left="567" w:hanging="283"/>
        <w:rPr>
          <w:rFonts w:eastAsia="Times New Roman" w:cstheme="minorHAnsi"/>
          <w:color w:val="000000" w:themeColor="text1"/>
        </w:rPr>
      </w:pPr>
      <w:r w:rsidRPr="001D0E2B">
        <w:rPr>
          <w:rFonts w:eastAsia="Times New Roman" w:cstheme="minorHAnsi"/>
          <w:color w:val="000000" w:themeColor="text1"/>
        </w:rPr>
        <w:t>9:30pm</w:t>
      </w:r>
      <w:r w:rsidR="00ED3849">
        <w:rPr>
          <w:rFonts w:eastAsia="Times New Roman" w:cstheme="minorHAnsi"/>
          <w:color w:val="000000" w:themeColor="text1"/>
        </w:rPr>
        <w:t xml:space="preserve"> – 11.00 </w:t>
      </w:r>
      <w:r w:rsidR="3D09422A" w:rsidRPr="001D0E2B">
        <w:rPr>
          <w:rFonts w:eastAsia="Times New Roman" w:cstheme="minorHAnsi"/>
          <w:color w:val="000000" w:themeColor="text1"/>
        </w:rPr>
        <w:t xml:space="preserve">pm </w:t>
      </w:r>
      <w:r w:rsidR="00C95F6C" w:rsidRPr="001D0E2B">
        <w:rPr>
          <w:rFonts w:eastAsia="Times New Roman" w:cstheme="minorHAnsi"/>
          <w:color w:val="000000" w:themeColor="text1"/>
        </w:rPr>
        <w:t>S</w:t>
      </w:r>
      <w:r w:rsidR="3D09422A" w:rsidRPr="001D0E2B">
        <w:rPr>
          <w:rFonts w:eastAsia="Times New Roman" w:cstheme="minorHAnsi"/>
          <w:color w:val="000000" w:themeColor="text1"/>
        </w:rPr>
        <w:t xml:space="preserve">tage </w:t>
      </w:r>
      <w:r w:rsidR="00ED3849">
        <w:rPr>
          <w:rFonts w:eastAsia="Times New Roman" w:cstheme="minorHAnsi"/>
          <w:color w:val="000000" w:themeColor="text1"/>
        </w:rPr>
        <w:t>d</w:t>
      </w:r>
      <w:r w:rsidR="36EA44B8" w:rsidRPr="001D0E2B">
        <w:rPr>
          <w:rFonts w:eastAsia="Times New Roman" w:cstheme="minorHAnsi"/>
          <w:color w:val="000000" w:themeColor="text1"/>
        </w:rPr>
        <w:t>e-rig</w:t>
      </w:r>
      <w:r w:rsidR="001D0E2B">
        <w:rPr>
          <w:rFonts w:eastAsia="Times New Roman" w:cstheme="minorHAnsi"/>
          <w:color w:val="000000" w:themeColor="text1"/>
        </w:rPr>
        <w:t xml:space="preserve"> and</w:t>
      </w:r>
      <w:r w:rsidR="00ED3849">
        <w:rPr>
          <w:rFonts w:eastAsia="Times New Roman" w:cstheme="minorHAnsi"/>
          <w:color w:val="000000" w:themeColor="text1"/>
        </w:rPr>
        <w:t xml:space="preserve"> activities </w:t>
      </w:r>
      <w:r w:rsidR="001D0E2B">
        <w:rPr>
          <w:rFonts w:eastAsia="Times New Roman" w:cstheme="minorHAnsi"/>
          <w:color w:val="000000" w:themeColor="text1"/>
        </w:rPr>
        <w:t>pack down</w:t>
      </w:r>
      <w:r w:rsidR="00ED3849">
        <w:rPr>
          <w:rFonts w:eastAsia="Times New Roman" w:cstheme="minorHAnsi"/>
          <w:color w:val="000000" w:themeColor="text1"/>
        </w:rPr>
        <w:t>, park clear</w:t>
      </w:r>
      <w:r w:rsidR="00D35D2A">
        <w:rPr>
          <w:rFonts w:eastAsia="Times New Roman" w:cstheme="minorHAnsi"/>
          <w:color w:val="000000" w:themeColor="text1"/>
        </w:rPr>
        <w:t xml:space="preserve"> or alternatively following morning, with security in place</w:t>
      </w:r>
      <w:r w:rsidR="005A45E8">
        <w:rPr>
          <w:rFonts w:eastAsia="Times New Roman" w:cstheme="minorHAnsi"/>
          <w:color w:val="000000" w:themeColor="text1"/>
        </w:rPr>
        <w:t>.</w:t>
      </w:r>
    </w:p>
    <w:p w14:paraId="6F4D8BB0" w14:textId="4002EF69" w:rsidR="005A45E8" w:rsidRDefault="005A45E8" w:rsidP="005A45E8">
      <w:pPr>
        <w:rPr>
          <w:rFonts w:eastAsia="Times New Roman" w:cstheme="minorHAnsi"/>
          <w:color w:val="000000" w:themeColor="text1"/>
        </w:rPr>
      </w:pPr>
      <w:r>
        <w:rPr>
          <w:rFonts w:eastAsia="Times New Roman" w:cstheme="minorHAnsi"/>
          <w:color w:val="000000" w:themeColor="text1"/>
        </w:rPr>
        <w:t>Example images of professional staging.</w:t>
      </w:r>
    </w:p>
    <w:p w14:paraId="28A4453D" w14:textId="5F41A649" w:rsidR="390051C1" w:rsidRPr="001D0E2B" w:rsidRDefault="007C18BF" w:rsidP="647C848C">
      <w:pPr>
        <w:rPr>
          <w:rFonts w:cstheme="minorHAnsi"/>
        </w:rPr>
      </w:pPr>
      <w:r w:rsidRPr="005A45E8">
        <w:rPr>
          <w:rFonts w:cstheme="minorHAnsi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A2245A1" wp14:editId="25A441EB">
                <wp:simplePos x="0" y="0"/>
                <wp:positionH relativeFrom="column">
                  <wp:posOffset>3261360</wp:posOffset>
                </wp:positionH>
                <wp:positionV relativeFrom="paragraph">
                  <wp:posOffset>19050</wp:posOffset>
                </wp:positionV>
                <wp:extent cx="162306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C11C89" w14:textId="2B933CE4" w:rsidR="005A45E8" w:rsidRPr="005A45E8" w:rsidRDefault="007C18BF">
                            <w:r w:rsidRPr="005A45E8">
                              <w:rPr>
                                <w:rFonts w:cstheme="minorHAnsi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A93B086" wp14:editId="1EE7D947">
                                  <wp:extent cx="1348740" cy="1143000"/>
                                  <wp:effectExtent l="0" t="0" r="381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265" b="132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6162" cy="11747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A2245A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56.8pt;margin-top:1.5pt;width:127.8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" stroked="f">
                <v:textbox style="mso-fit-shape-to-text:t">
                  <w:txbxContent>
                    <w:p w14:paraId="46C11C89" w14:textId="2B933CE4" w:rsidR="005A45E8" w:rsidRPr="005A45E8" w:rsidRDefault="007C18BF">
                      <w:r w:rsidRPr="005A45E8">
                        <w:rPr>
                          <w:rFonts w:cstheme="minorHAnsi"/>
                          <w:noProof/>
                          <w:lang w:eastAsia="en-GB"/>
                        </w:rPr>
                        <w:drawing>
                          <wp:inline distT="0" distB="0" distL="0" distR="0" wp14:anchorId="4A93B086" wp14:editId="1EE7D947">
                            <wp:extent cx="1348740" cy="1143000"/>
                            <wp:effectExtent l="0" t="0" r="381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265" b="132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6162" cy="11747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5E8" w:rsidRPr="001D0E2B">
        <w:rPr>
          <w:rFonts w:cstheme="minorHAnsi"/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0F751AEC" wp14:editId="7495167C">
            <wp:simplePos x="0" y="0"/>
            <wp:positionH relativeFrom="column">
              <wp:posOffset>1645920</wp:posOffset>
            </wp:positionH>
            <wp:positionV relativeFrom="paragraph">
              <wp:posOffset>20955</wp:posOffset>
            </wp:positionV>
            <wp:extent cx="1484979" cy="1122847"/>
            <wp:effectExtent l="0" t="0" r="1270" b="1270"/>
            <wp:wrapNone/>
            <wp:docPr id="1537273919" name="Picture 1537273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979" cy="1122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BFEF095" w:rsidRPr="001D0E2B">
        <w:rPr>
          <w:rFonts w:cstheme="minorHAnsi"/>
          <w:noProof/>
          <w:lang w:eastAsia="en-GB"/>
        </w:rPr>
        <w:drawing>
          <wp:inline distT="0" distB="0" distL="0" distR="0" wp14:anchorId="166D3284" wp14:editId="2D72FA52">
            <wp:extent cx="1440590" cy="1089447"/>
            <wp:effectExtent l="0" t="0" r="7620" b="0"/>
            <wp:docPr id="168825797" name="Picture 168825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665" cy="110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4CE3A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19984809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02104742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458A551D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66F024D5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25C1F46B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1CCA7C13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1F069828" w14:textId="77777777" w:rsidR="00EF6CD6" w:rsidRDefault="00EF6CD6" w:rsidP="005716D1">
      <w:pPr>
        <w:tabs>
          <w:tab w:val="left" w:pos="3444"/>
        </w:tabs>
        <w:rPr>
          <w:rFonts w:cstheme="minorHAnsi"/>
        </w:rPr>
      </w:pPr>
    </w:p>
    <w:p w14:paraId="33C6C817" w14:textId="43010621" w:rsidR="005716D1" w:rsidRPr="00CE0C35" w:rsidRDefault="005716D1" w:rsidP="005716D1">
      <w:pPr>
        <w:tabs>
          <w:tab w:val="left" w:pos="3444"/>
        </w:tabs>
        <w:rPr>
          <w:rFonts w:cstheme="minorHAnsi"/>
          <w:b/>
        </w:rPr>
      </w:pPr>
      <w:r w:rsidRPr="00CE0C35">
        <w:rPr>
          <w:rFonts w:cstheme="minorHAnsi"/>
          <w:b/>
        </w:rPr>
        <w:lastRenderedPageBreak/>
        <w:t>Scoping a project plan</w:t>
      </w:r>
    </w:p>
    <w:p w14:paraId="174D5418" w14:textId="5A748E67" w:rsidR="005716D1" w:rsidRDefault="00EF6CD6" w:rsidP="005716D1">
      <w:pPr>
        <w:pStyle w:val="xmsonormal"/>
        <w:spacing w:before="0" w:beforeAutospacing="0" w:after="0" w:afterAutospacing="0"/>
      </w:pPr>
      <w:r>
        <w:rPr>
          <w:rFonts w:ascii="Calibri" w:hAnsi="Calibri" w:cs="Calibri"/>
          <w:color w:val="1F497D"/>
          <w:sz w:val="22"/>
          <w:szCs w:val="22"/>
        </w:rPr>
        <w:t>Develop a project plan</w:t>
      </w:r>
      <w:r w:rsidR="005716D1">
        <w:rPr>
          <w:rFonts w:ascii="Calibri" w:hAnsi="Calibri" w:cs="Calibri"/>
          <w:color w:val="1F497D"/>
          <w:sz w:val="22"/>
          <w:szCs w:val="22"/>
        </w:rPr>
        <w:t xml:space="preserve">, </w:t>
      </w:r>
      <w:r>
        <w:rPr>
          <w:rFonts w:ascii="Calibri" w:hAnsi="Calibri" w:cs="Calibri"/>
          <w:color w:val="1F497D"/>
          <w:sz w:val="22"/>
          <w:szCs w:val="22"/>
        </w:rPr>
        <w:t xml:space="preserve">with </w:t>
      </w:r>
      <w:r w:rsidR="005716D1">
        <w:rPr>
          <w:rFonts w:ascii="Calibri" w:hAnsi="Calibri" w:cs="Calibri"/>
          <w:color w:val="1F497D"/>
          <w:sz w:val="22"/>
          <w:szCs w:val="22"/>
        </w:rPr>
        <w:t xml:space="preserve">the budget costs based on previous events and then capturing the </w:t>
      </w:r>
      <w:r>
        <w:rPr>
          <w:rFonts w:ascii="Calibri" w:hAnsi="Calibri" w:cs="Calibri"/>
          <w:color w:val="1F497D"/>
          <w:sz w:val="22"/>
          <w:szCs w:val="22"/>
        </w:rPr>
        <w:t xml:space="preserve">any </w:t>
      </w:r>
      <w:r w:rsidR="005716D1">
        <w:rPr>
          <w:rFonts w:ascii="Calibri" w:hAnsi="Calibri" w:cs="Calibri"/>
          <w:color w:val="1F497D"/>
          <w:sz w:val="22"/>
          <w:szCs w:val="22"/>
        </w:rPr>
        <w:t xml:space="preserve">additional costs.  </w:t>
      </w:r>
      <w:r>
        <w:rPr>
          <w:rFonts w:ascii="Calibri" w:hAnsi="Calibri" w:cs="Calibri"/>
          <w:color w:val="1F497D"/>
          <w:sz w:val="22"/>
          <w:szCs w:val="22"/>
        </w:rPr>
        <w:t xml:space="preserve">Set the funding required and seek </w:t>
      </w:r>
      <w:r w:rsidR="005716D1">
        <w:rPr>
          <w:rFonts w:ascii="Calibri" w:hAnsi="Calibri" w:cs="Calibri"/>
          <w:color w:val="1F497D"/>
          <w:sz w:val="22"/>
          <w:szCs w:val="22"/>
        </w:rPr>
        <w:t>sponsors.</w:t>
      </w:r>
    </w:p>
    <w:p w14:paraId="0C9FE6E7" w14:textId="77777777" w:rsidR="005716D1" w:rsidRDefault="005716D1" w:rsidP="005716D1">
      <w:pPr>
        <w:pStyle w:val="xmsonormal"/>
        <w:spacing w:before="0" w:beforeAutospacing="0" w:after="0" w:afterAutospacing="0"/>
      </w:pPr>
      <w:r>
        <w:rPr>
          <w:rFonts w:ascii="Calibri" w:hAnsi="Calibri" w:cs="Calibri"/>
          <w:color w:val="1F497D"/>
          <w:sz w:val="22"/>
          <w:szCs w:val="22"/>
        </w:rPr>
        <w:t> </w:t>
      </w:r>
    </w:p>
    <w:p w14:paraId="6D69D8A6" w14:textId="0658D4FC" w:rsidR="005716D1" w:rsidRDefault="00EF6CD6" w:rsidP="005716D1">
      <w:pPr>
        <w:pStyle w:val="xmsonormal"/>
        <w:spacing w:before="0" w:beforeAutospacing="0" w:after="0" w:afterAutospacing="0"/>
      </w:pPr>
      <w:r>
        <w:rPr>
          <w:rFonts w:ascii="Calibri" w:hAnsi="Calibri" w:cs="Calibri"/>
          <w:color w:val="1F497D"/>
          <w:sz w:val="22"/>
          <w:szCs w:val="22"/>
        </w:rPr>
        <w:t>Suggested work streams</w:t>
      </w:r>
      <w:r w:rsidR="005716D1">
        <w:rPr>
          <w:rFonts w:ascii="Calibri" w:hAnsi="Calibri" w:cs="Calibri"/>
          <w:color w:val="1F497D"/>
          <w:sz w:val="22"/>
          <w:szCs w:val="22"/>
        </w:rPr>
        <w:t>:</w:t>
      </w:r>
    </w:p>
    <w:p w14:paraId="10A94301" w14:textId="77777777" w:rsidR="005716D1" w:rsidRDefault="005716D1" w:rsidP="005716D1">
      <w:pPr>
        <w:pStyle w:val="xmsonormal"/>
        <w:spacing w:before="0" w:beforeAutospacing="0" w:after="0" w:afterAutospacing="0"/>
      </w:pPr>
      <w:r>
        <w:rPr>
          <w:rFonts w:ascii="Calibri" w:hAnsi="Calibri" w:cs="Calibri"/>
          <w:color w:val="1F497D"/>
          <w:sz w:val="22"/>
          <w:szCs w:val="22"/>
        </w:rPr>
        <w:t> </w:t>
      </w:r>
    </w:p>
    <w:p w14:paraId="4F9014E6" w14:textId="77777777" w:rsidR="003639F7" w:rsidRDefault="005716D1" w:rsidP="003639F7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>1.</w:t>
      </w:r>
      <w:r>
        <w:rPr>
          <w:color w:val="1F497D"/>
          <w:sz w:val="14"/>
          <w:szCs w:val="14"/>
        </w:rPr>
        <w:t xml:space="preserve">      </w:t>
      </w:r>
      <w:r>
        <w:rPr>
          <w:rFonts w:ascii="Calibri" w:hAnsi="Calibri" w:cs="Calibri"/>
          <w:color w:val="1F497D"/>
          <w:sz w:val="22"/>
          <w:szCs w:val="22"/>
        </w:rPr>
        <w:t>Event Logistics. Field Layout/Configuration Access &amp; Egress Vehicl</w:t>
      </w:r>
      <w:r w:rsidR="003639F7">
        <w:rPr>
          <w:rFonts w:ascii="Calibri" w:hAnsi="Calibri" w:cs="Calibri"/>
          <w:color w:val="1F497D"/>
          <w:sz w:val="22"/>
          <w:szCs w:val="22"/>
        </w:rPr>
        <w:t>e / People Movement &amp; Management</w:t>
      </w:r>
    </w:p>
    <w:p w14:paraId="03D609FD" w14:textId="155595D0" w:rsidR="003639F7" w:rsidRPr="003639F7" w:rsidRDefault="003639F7" w:rsidP="003639F7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 xml:space="preserve">2. </w:t>
      </w:r>
      <w:r>
        <w:rPr>
          <w:rFonts w:ascii="Calibri" w:hAnsi="Calibri" w:cs="Calibri"/>
          <w:color w:val="1F497D"/>
          <w:sz w:val="22"/>
          <w:szCs w:val="22"/>
        </w:rPr>
        <w:tab/>
        <w:t xml:space="preserve"> Registration and purchase of Beacon</w:t>
      </w:r>
    </w:p>
    <w:p w14:paraId="63304E52" w14:textId="77777777" w:rsidR="005716D1" w:rsidRDefault="005716D1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2.</w:t>
      </w:r>
      <w:r>
        <w:rPr>
          <w:color w:val="1F497D"/>
          <w:sz w:val="14"/>
          <w:szCs w:val="14"/>
        </w:rPr>
        <w:t xml:space="preserve">      </w:t>
      </w:r>
      <w:r>
        <w:rPr>
          <w:rFonts w:ascii="Calibri" w:hAnsi="Calibri" w:cs="Calibri"/>
          <w:color w:val="1F497D"/>
          <w:sz w:val="22"/>
          <w:szCs w:val="22"/>
        </w:rPr>
        <w:t>Marketing and Branding, Promotion, Advertising and Sponsorship</w:t>
      </w:r>
    </w:p>
    <w:p w14:paraId="4F399BF2" w14:textId="77777777" w:rsidR="005716D1" w:rsidRDefault="005716D1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3.</w:t>
      </w:r>
      <w:r>
        <w:rPr>
          <w:color w:val="1F497D"/>
          <w:sz w:val="14"/>
          <w:szCs w:val="14"/>
        </w:rPr>
        <w:t xml:space="preserve">      </w:t>
      </w:r>
      <w:r>
        <w:rPr>
          <w:rFonts w:ascii="Calibri" w:hAnsi="Calibri" w:cs="Calibri"/>
          <w:color w:val="1F497D"/>
          <w:sz w:val="22"/>
          <w:szCs w:val="22"/>
        </w:rPr>
        <w:t>Neighbour relationship management</w:t>
      </w:r>
    </w:p>
    <w:p w14:paraId="70206BED" w14:textId="367334DF" w:rsidR="005716D1" w:rsidRDefault="005716D1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4.</w:t>
      </w:r>
      <w:r>
        <w:rPr>
          <w:color w:val="1F497D"/>
          <w:sz w:val="14"/>
          <w:szCs w:val="14"/>
        </w:rPr>
        <w:t xml:space="preserve">      </w:t>
      </w:r>
      <w:r>
        <w:rPr>
          <w:rFonts w:ascii="Calibri" w:hAnsi="Calibri" w:cs="Calibri"/>
          <w:color w:val="1F497D"/>
          <w:sz w:val="22"/>
          <w:szCs w:val="22"/>
        </w:rPr>
        <w:t xml:space="preserve">Event / Activities: Stalls, </w:t>
      </w:r>
      <w:r w:rsidR="00CE0C35">
        <w:rPr>
          <w:rFonts w:ascii="Calibri" w:hAnsi="Calibri" w:cs="Calibri"/>
          <w:color w:val="1F497D"/>
          <w:sz w:val="22"/>
          <w:szCs w:val="22"/>
        </w:rPr>
        <w:t xml:space="preserve">Local Charities. Refreshments </w:t>
      </w:r>
      <w:proofErr w:type="gramStart"/>
      <w:r w:rsidR="00CE0C35">
        <w:rPr>
          <w:rFonts w:ascii="Calibri" w:hAnsi="Calibri" w:cs="Calibri"/>
          <w:color w:val="1F497D"/>
          <w:sz w:val="22"/>
          <w:szCs w:val="22"/>
        </w:rPr>
        <w:t>(</w:t>
      </w:r>
      <w:r w:rsidR="00EF6CD6">
        <w:rPr>
          <w:rFonts w:ascii="Calibri" w:hAnsi="Calibri" w:cs="Calibri"/>
          <w:color w:val="1F497D"/>
          <w:sz w:val="22"/>
          <w:szCs w:val="22"/>
        </w:rPr>
        <w:t xml:space="preserve"> </w:t>
      </w:r>
      <w:r>
        <w:rPr>
          <w:rFonts w:ascii="Calibri" w:hAnsi="Calibri" w:cs="Calibri"/>
          <w:color w:val="1F497D"/>
          <w:sz w:val="22"/>
          <w:szCs w:val="22"/>
        </w:rPr>
        <w:t>interest</w:t>
      </w:r>
      <w:proofErr w:type="gramEnd"/>
      <w:r>
        <w:rPr>
          <w:rFonts w:ascii="Calibri" w:hAnsi="Calibri" w:cs="Calibri"/>
          <w:color w:val="1F497D"/>
          <w:sz w:val="22"/>
          <w:szCs w:val="22"/>
        </w:rPr>
        <w:t xml:space="preserve"> from Ambulance Service, Fire and Police) etc.</w:t>
      </w:r>
    </w:p>
    <w:p w14:paraId="26D95B36" w14:textId="38495017" w:rsidR="005716D1" w:rsidRDefault="005716D1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5.</w:t>
      </w:r>
      <w:r>
        <w:rPr>
          <w:color w:val="1F497D"/>
          <w:sz w:val="14"/>
          <w:szCs w:val="14"/>
        </w:rPr>
        <w:t xml:space="preserve">      </w:t>
      </w:r>
      <w:r>
        <w:rPr>
          <w:rFonts w:ascii="Calibri" w:hAnsi="Calibri" w:cs="Calibri"/>
          <w:color w:val="1F497D"/>
          <w:sz w:val="22"/>
          <w:szCs w:val="22"/>
        </w:rPr>
        <w:t>Stage Set Up and De Rig</w:t>
      </w:r>
    </w:p>
    <w:p w14:paraId="7B8CE0AF" w14:textId="7F8D0703" w:rsidR="005716D1" w:rsidRDefault="005716D1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6.</w:t>
      </w:r>
      <w:r>
        <w:rPr>
          <w:color w:val="1F497D"/>
          <w:sz w:val="14"/>
          <w:szCs w:val="14"/>
        </w:rPr>
        <w:t xml:space="preserve">      </w:t>
      </w:r>
      <w:r>
        <w:rPr>
          <w:rFonts w:ascii="Calibri" w:hAnsi="Calibri" w:cs="Calibri"/>
          <w:color w:val="1F497D"/>
          <w:sz w:val="22"/>
          <w:szCs w:val="22"/>
        </w:rPr>
        <w:t xml:space="preserve">Power and Services, </w:t>
      </w:r>
      <w:r w:rsidR="00EF6CD6">
        <w:rPr>
          <w:rFonts w:ascii="Calibri" w:hAnsi="Calibri" w:cs="Calibri"/>
          <w:color w:val="1F497D"/>
          <w:sz w:val="22"/>
          <w:szCs w:val="22"/>
        </w:rPr>
        <w:t xml:space="preserve">PAT etc </w:t>
      </w:r>
      <w:r>
        <w:rPr>
          <w:rFonts w:ascii="Calibri" w:hAnsi="Calibri" w:cs="Calibri"/>
          <w:color w:val="1F497D"/>
          <w:sz w:val="22"/>
          <w:szCs w:val="22"/>
        </w:rPr>
        <w:t>&amp; Beacon</w:t>
      </w:r>
      <w:r w:rsidR="00EF6CD6">
        <w:rPr>
          <w:rFonts w:ascii="Calibri" w:hAnsi="Calibri" w:cs="Calibri"/>
          <w:color w:val="1F497D"/>
          <w:sz w:val="22"/>
          <w:szCs w:val="22"/>
        </w:rPr>
        <w:t xml:space="preserve"> Lighting</w:t>
      </w:r>
    </w:p>
    <w:p w14:paraId="6C8BE83E" w14:textId="18EF8836" w:rsidR="005716D1" w:rsidRDefault="00EF6CD6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7</w:t>
      </w:r>
      <w:r w:rsidR="005716D1">
        <w:rPr>
          <w:rFonts w:ascii="Calibri" w:hAnsi="Calibri" w:cs="Calibri"/>
          <w:color w:val="1F497D"/>
          <w:sz w:val="22"/>
          <w:szCs w:val="22"/>
        </w:rPr>
        <w:t>.</w:t>
      </w:r>
      <w:r w:rsidR="005716D1">
        <w:rPr>
          <w:color w:val="1F497D"/>
          <w:sz w:val="14"/>
          <w:szCs w:val="14"/>
        </w:rPr>
        <w:t xml:space="preserve">      </w:t>
      </w:r>
      <w:r w:rsidR="005716D1">
        <w:rPr>
          <w:rFonts w:ascii="Calibri" w:hAnsi="Calibri" w:cs="Calibri"/>
          <w:color w:val="1F497D"/>
          <w:sz w:val="22"/>
          <w:szCs w:val="22"/>
        </w:rPr>
        <w:t>Stage Programme Evening and Beacon Lighting</w:t>
      </w:r>
    </w:p>
    <w:p w14:paraId="4E598FA7" w14:textId="2A5A78E0" w:rsidR="005716D1" w:rsidRDefault="00EF6CD6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8</w:t>
      </w:r>
      <w:r w:rsidR="005716D1">
        <w:rPr>
          <w:rFonts w:ascii="Calibri" w:hAnsi="Calibri" w:cs="Calibri"/>
          <w:color w:val="1F497D"/>
          <w:sz w:val="22"/>
          <w:szCs w:val="22"/>
        </w:rPr>
        <w:t>.</w:t>
      </w:r>
      <w:r w:rsidR="005716D1">
        <w:rPr>
          <w:color w:val="1F497D"/>
          <w:sz w:val="14"/>
          <w:szCs w:val="14"/>
        </w:rPr>
        <w:t xml:space="preserve">      </w:t>
      </w:r>
      <w:r w:rsidR="005716D1">
        <w:rPr>
          <w:rFonts w:ascii="Calibri" w:hAnsi="Calibri" w:cs="Calibri"/>
          <w:color w:val="1F497D"/>
          <w:sz w:val="22"/>
          <w:szCs w:val="22"/>
        </w:rPr>
        <w:t>Emergency Hub: First Aid / Security / Lost Children / Site and Activity Risk Assessments</w:t>
      </w:r>
    </w:p>
    <w:p w14:paraId="5CE8E0B1" w14:textId="7CC02122" w:rsidR="005716D1" w:rsidRDefault="00EF6CD6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9</w:t>
      </w:r>
      <w:r w:rsidR="005716D1">
        <w:rPr>
          <w:rFonts w:ascii="Calibri" w:hAnsi="Calibri" w:cs="Calibri"/>
          <w:color w:val="1F497D"/>
          <w:sz w:val="22"/>
          <w:szCs w:val="22"/>
        </w:rPr>
        <w:t>.</w:t>
      </w:r>
      <w:r w:rsidR="005716D1">
        <w:rPr>
          <w:color w:val="1F497D"/>
          <w:sz w:val="14"/>
          <w:szCs w:val="14"/>
        </w:rPr>
        <w:t>  </w:t>
      </w:r>
      <w:r>
        <w:rPr>
          <w:color w:val="1F497D"/>
          <w:sz w:val="14"/>
          <w:szCs w:val="14"/>
        </w:rPr>
        <w:t xml:space="preserve">  </w:t>
      </w:r>
      <w:r w:rsidR="005716D1">
        <w:rPr>
          <w:color w:val="1F497D"/>
          <w:sz w:val="14"/>
          <w:szCs w:val="14"/>
        </w:rPr>
        <w:t xml:space="preserve"> </w:t>
      </w:r>
      <w:r w:rsidR="005716D1">
        <w:rPr>
          <w:rFonts w:ascii="Calibri" w:hAnsi="Calibri" w:cs="Calibri"/>
          <w:color w:val="1F497D"/>
          <w:sz w:val="22"/>
          <w:szCs w:val="22"/>
        </w:rPr>
        <w:t>Responsibility Matrix</w:t>
      </w:r>
    </w:p>
    <w:p w14:paraId="6D00DD22" w14:textId="73A7DB6A" w:rsidR="005716D1" w:rsidRDefault="00EF6CD6" w:rsidP="005716D1">
      <w:pPr>
        <w:pStyle w:val="xmsolistparagraph"/>
        <w:spacing w:before="0" w:beforeAutospacing="0" w:after="0" w:afterAutospacing="0"/>
        <w:ind w:left="720" w:hanging="360"/>
      </w:pPr>
      <w:r>
        <w:rPr>
          <w:rFonts w:ascii="Calibri" w:hAnsi="Calibri" w:cs="Calibri"/>
          <w:color w:val="1F497D"/>
          <w:sz w:val="22"/>
          <w:szCs w:val="22"/>
        </w:rPr>
        <w:t>10</w:t>
      </w:r>
      <w:r w:rsidR="005716D1">
        <w:rPr>
          <w:rFonts w:ascii="Calibri" w:hAnsi="Calibri" w:cs="Calibri"/>
          <w:color w:val="1F497D"/>
          <w:sz w:val="22"/>
          <w:szCs w:val="22"/>
        </w:rPr>
        <w:t>.</w:t>
      </w:r>
      <w:r w:rsidR="005716D1">
        <w:rPr>
          <w:color w:val="1F497D"/>
          <w:sz w:val="14"/>
          <w:szCs w:val="14"/>
        </w:rPr>
        <w:t xml:space="preserve">   </w:t>
      </w:r>
      <w:r w:rsidR="005716D1">
        <w:rPr>
          <w:rFonts w:ascii="Calibri" w:hAnsi="Calibri" w:cs="Calibri"/>
          <w:color w:val="1F497D"/>
          <w:sz w:val="22"/>
          <w:szCs w:val="22"/>
        </w:rPr>
        <w:t>Financial reporting, invoices, insurances permissions etc.</w:t>
      </w:r>
    </w:p>
    <w:p w14:paraId="7186311B" w14:textId="5C985CDD" w:rsidR="005716D1" w:rsidRDefault="00EF6CD6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>11</w:t>
      </w:r>
      <w:r w:rsidR="005716D1">
        <w:rPr>
          <w:rFonts w:ascii="Calibri" w:hAnsi="Calibri" w:cs="Calibri"/>
          <w:color w:val="1F497D"/>
          <w:sz w:val="22"/>
          <w:szCs w:val="22"/>
        </w:rPr>
        <w:t>.</w:t>
      </w:r>
      <w:r w:rsidR="005716D1">
        <w:rPr>
          <w:color w:val="1F497D"/>
          <w:sz w:val="14"/>
          <w:szCs w:val="14"/>
        </w:rPr>
        <w:t xml:space="preserve">   </w:t>
      </w:r>
      <w:r w:rsidR="005716D1">
        <w:rPr>
          <w:rFonts w:ascii="Calibri" w:hAnsi="Calibri" w:cs="Calibri"/>
          <w:color w:val="1F497D"/>
          <w:sz w:val="22"/>
          <w:szCs w:val="22"/>
        </w:rPr>
        <w:t>Full Event Planning programme with mile stones.</w:t>
      </w:r>
    </w:p>
    <w:p w14:paraId="3C9410E7" w14:textId="226B826D" w:rsidR="005716D1" w:rsidRDefault="00EF6CD6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>12</w:t>
      </w:r>
      <w:r w:rsidR="005716D1">
        <w:rPr>
          <w:rFonts w:ascii="Calibri" w:hAnsi="Calibri" w:cs="Calibri"/>
          <w:color w:val="1F497D"/>
          <w:sz w:val="22"/>
          <w:szCs w:val="22"/>
        </w:rPr>
        <w:t>.</w:t>
      </w:r>
      <w:r w:rsidR="005716D1">
        <w:rPr>
          <w:color w:val="1F497D"/>
          <w:sz w:val="14"/>
          <w:szCs w:val="14"/>
        </w:rPr>
        <w:t xml:space="preserve">   </w:t>
      </w:r>
      <w:r w:rsidR="005716D1">
        <w:rPr>
          <w:rFonts w:ascii="Calibri" w:hAnsi="Calibri" w:cs="Calibri"/>
          <w:color w:val="1F497D"/>
          <w:sz w:val="22"/>
          <w:szCs w:val="22"/>
        </w:rPr>
        <w:t>Press/media</w:t>
      </w:r>
    </w:p>
    <w:p w14:paraId="3AC1D6F9" w14:textId="2AFB378B" w:rsidR="005716D1" w:rsidRDefault="00EF6CD6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>13</w:t>
      </w:r>
      <w:r w:rsidR="005716D1">
        <w:rPr>
          <w:rFonts w:ascii="Calibri" w:hAnsi="Calibri" w:cs="Calibri"/>
          <w:color w:val="1F497D"/>
          <w:sz w:val="22"/>
          <w:szCs w:val="22"/>
        </w:rPr>
        <w:t xml:space="preserve">. </w:t>
      </w:r>
      <w:r>
        <w:rPr>
          <w:rFonts w:ascii="Calibri" w:hAnsi="Calibri" w:cs="Calibri"/>
          <w:color w:val="1F497D"/>
          <w:sz w:val="22"/>
          <w:szCs w:val="22"/>
        </w:rPr>
        <w:t xml:space="preserve"> Safety </w:t>
      </w:r>
      <w:r w:rsidR="005716D1">
        <w:rPr>
          <w:rFonts w:ascii="Calibri" w:hAnsi="Calibri" w:cs="Calibri"/>
          <w:color w:val="1F497D"/>
          <w:sz w:val="22"/>
          <w:szCs w:val="22"/>
        </w:rPr>
        <w:t>Event management Plan</w:t>
      </w:r>
    </w:p>
    <w:p w14:paraId="4DEE534A" w14:textId="77777777" w:rsidR="005716D1" w:rsidRDefault="005716D1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</w:p>
    <w:p w14:paraId="369F67E3" w14:textId="7B84756D" w:rsidR="005716D1" w:rsidRPr="00CE0C35" w:rsidRDefault="005716D1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b/>
          <w:color w:val="1F497D"/>
          <w:sz w:val="22"/>
          <w:szCs w:val="22"/>
        </w:rPr>
      </w:pPr>
      <w:r w:rsidRPr="00CE0C35">
        <w:rPr>
          <w:rFonts w:ascii="Calibri" w:hAnsi="Calibri" w:cs="Calibri"/>
          <w:b/>
          <w:color w:val="1F497D"/>
          <w:sz w:val="22"/>
          <w:szCs w:val="22"/>
        </w:rPr>
        <w:t xml:space="preserve">2019 Party in the Park </w:t>
      </w:r>
    </w:p>
    <w:p w14:paraId="4AFE1686" w14:textId="5E98F664" w:rsidR="005716D1" w:rsidRDefault="005716D1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>Costs / expenses £4,977.30 (SAPC Contribution £3,000)</w:t>
      </w:r>
    </w:p>
    <w:p w14:paraId="22D20B7F" w14:textId="74D8AD62" w:rsidR="005716D1" w:rsidRDefault="005716D1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>Income generated £4,888.00</w:t>
      </w:r>
    </w:p>
    <w:p w14:paraId="2EB11E20" w14:textId="77777777" w:rsidR="005716D1" w:rsidRDefault="005716D1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</w:p>
    <w:p w14:paraId="5BDD7848" w14:textId="32680CE3" w:rsidR="005716D1" w:rsidRPr="005716D1" w:rsidRDefault="005716D1" w:rsidP="005716D1">
      <w:pPr>
        <w:pStyle w:val="xmsolistparagraph"/>
        <w:spacing w:before="0" w:beforeAutospacing="0" w:after="0" w:afterAutospacing="0"/>
        <w:ind w:left="720" w:hanging="360"/>
        <w:rPr>
          <w:rFonts w:ascii="Calibri" w:hAnsi="Calibri" w:cs="Calibri"/>
          <w:color w:val="1F497D"/>
          <w:sz w:val="22"/>
          <w:szCs w:val="22"/>
        </w:rPr>
      </w:pPr>
      <w:r>
        <w:rPr>
          <w:rFonts w:ascii="Calibri" w:hAnsi="Calibri" w:cs="Calibri"/>
          <w:color w:val="1F497D"/>
          <w:sz w:val="22"/>
          <w:szCs w:val="22"/>
        </w:rPr>
        <w:t>Approximate number of attendees:</w:t>
      </w:r>
      <w:r w:rsidR="00EF6CD6">
        <w:rPr>
          <w:rFonts w:ascii="Calibri" w:hAnsi="Calibri" w:cs="Calibri"/>
          <w:color w:val="1F497D"/>
          <w:sz w:val="22"/>
          <w:szCs w:val="22"/>
        </w:rPr>
        <w:t xml:space="preserve"> 2000.</w:t>
      </w:r>
    </w:p>
    <w:p w14:paraId="42C3E66E" w14:textId="77777777" w:rsidR="005716D1" w:rsidRDefault="003639F7" w:rsidP="005716D1">
      <w:pPr>
        <w:pStyle w:val="xmsolistparagraph"/>
        <w:spacing w:before="0" w:beforeAutospacing="0" w:after="0" w:afterAutospacing="0"/>
        <w:ind w:left="720" w:hanging="360"/>
      </w:pPr>
      <w:r>
        <w:object w:dxaOrig="3240" w:dyaOrig="816" w14:anchorId="0F611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pt;height:40.8pt" o:ole="">
            <v:imagedata r:id="rId11" o:title=""/>
          </v:shape>
          <o:OLEObject Type="Embed" ProgID="Package" ShapeID="_x0000_i1025" DrawAspect="Content" ObjectID="_1696843058" r:id="rId12"/>
        </w:object>
      </w:r>
    </w:p>
    <w:p w14:paraId="5AC53634" w14:textId="77777777" w:rsidR="003639F7" w:rsidRDefault="003639F7" w:rsidP="005716D1">
      <w:pPr>
        <w:tabs>
          <w:tab w:val="left" w:pos="3444"/>
        </w:tabs>
        <w:rPr>
          <w:rFonts w:cstheme="minorHAnsi"/>
        </w:rPr>
      </w:pPr>
    </w:p>
    <w:p w14:paraId="7D0E47CE" w14:textId="13BFF3B6" w:rsidR="005716D1" w:rsidRDefault="001E47F7" w:rsidP="005716D1">
      <w:pPr>
        <w:tabs>
          <w:tab w:val="left" w:pos="3444"/>
        </w:tabs>
        <w:rPr>
          <w:rFonts w:cstheme="minorHAnsi"/>
        </w:rPr>
      </w:pPr>
      <w:r>
        <w:rPr>
          <w:rFonts w:cstheme="minorHAnsi"/>
        </w:rPr>
        <w:t xml:space="preserve">   </w:t>
      </w:r>
      <w:r w:rsidR="003639F7">
        <w:rPr>
          <w:rFonts w:cstheme="minorHAnsi"/>
        </w:rPr>
        <w:t xml:space="preserve">Beacons registered to date </w:t>
      </w:r>
      <w:r w:rsidR="003639F7">
        <w:t xml:space="preserve">Berkshire: Copper Horse. Windsor Great Park. Highclere Castle. Wraysbury Parish Council. Datchet Parish Council – Jubilee Green, Datchet. Seven Barrows Ltd – </w:t>
      </w:r>
      <w:proofErr w:type="spellStart"/>
      <w:r w:rsidR="003639F7">
        <w:t>Faringdon</w:t>
      </w:r>
      <w:proofErr w:type="spellEnd"/>
      <w:r w:rsidR="003639F7">
        <w:t xml:space="preserve"> Road Grass Gallops, </w:t>
      </w:r>
      <w:proofErr w:type="spellStart"/>
      <w:r w:rsidR="003639F7">
        <w:t>Ferringdon</w:t>
      </w:r>
      <w:proofErr w:type="spellEnd"/>
      <w:r w:rsidR="003639F7">
        <w:t>.</w:t>
      </w:r>
    </w:p>
    <w:p w14:paraId="27E5AA0A" w14:textId="77777777" w:rsidR="005716D1" w:rsidRDefault="005716D1" w:rsidP="005716D1">
      <w:pPr>
        <w:tabs>
          <w:tab w:val="left" w:pos="3444"/>
        </w:tabs>
        <w:rPr>
          <w:rFonts w:cstheme="minorHAnsi"/>
        </w:rPr>
      </w:pPr>
    </w:p>
    <w:p w14:paraId="30B91361" w14:textId="77777777" w:rsidR="005716D1" w:rsidRPr="001D0E2B" w:rsidRDefault="005716D1" w:rsidP="005716D1">
      <w:pPr>
        <w:tabs>
          <w:tab w:val="left" w:pos="3444"/>
        </w:tabs>
        <w:rPr>
          <w:rFonts w:cstheme="minorHAnsi"/>
        </w:rPr>
      </w:pPr>
    </w:p>
    <w:sectPr w:rsidR="005716D1" w:rsidRPr="001D0E2B">
      <w:headerReference w:type="default" r:id="rId13"/>
      <w:footerReference w:type="default" r:id="rId14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BCCEFD" w14:textId="77777777" w:rsidR="000663F3" w:rsidRDefault="000663F3" w:rsidP="006415C6">
      <w:pPr>
        <w:spacing w:after="0" w:line="240" w:lineRule="auto"/>
      </w:pPr>
      <w:r>
        <w:separator/>
      </w:r>
    </w:p>
  </w:endnote>
  <w:endnote w:type="continuationSeparator" w:id="0">
    <w:p w14:paraId="032274F6" w14:textId="77777777" w:rsidR="000663F3" w:rsidRDefault="000663F3" w:rsidP="006415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0C042" w14:textId="0757BA6E" w:rsidR="006415C6" w:rsidRDefault="00EF6CD6">
    <w:pPr>
      <w:pStyle w:val="Footer"/>
    </w:pPr>
    <w:r>
      <w:t>Draft MF/v.02 19/10</w:t>
    </w:r>
    <w:r w:rsidR="006415C6">
      <w:t>/2021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323D89" w14:textId="77777777" w:rsidR="000663F3" w:rsidRDefault="000663F3" w:rsidP="006415C6">
      <w:pPr>
        <w:spacing w:after="0" w:line="240" w:lineRule="auto"/>
      </w:pPr>
      <w:r>
        <w:separator/>
      </w:r>
    </w:p>
  </w:footnote>
  <w:footnote w:type="continuationSeparator" w:id="0">
    <w:p w14:paraId="354829D0" w14:textId="77777777" w:rsidR="000663F3" w:rsidRDefault="000663F3" w:rsidP="006415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1EC209" w14:textId="0FCEC44D" w:rsidR="006415C6" w:rsidRPr="006415C6" w:rsidRDefault="006415C6" w:rsidP="006415C6">
    <w:pPr>
      <w:pStyle w:val="Header"/>
      <w:tabs>
        <w:tab w:val="clear" w:pos="4513"/>
        <w:tab w:val="clear" w:pos="9026"/>
        <w:tab w:val="left" w:pos="5832"/>
      </w:tabs>
      <w:jc w:val="right"/>
    </w:pPr>
    <w:r>
      <w:tab/>
    </w:r>
    <w:r>
      <w:rPr>
        <w:noProof/>
        <w:lang w:eastAsia="en-GB"/>
      </w:rPr>
      <w:drawing>
        <wp:inline distT="0" distB="0" distL="0" distR="0" wp14:anchorId="0A4D811D" wp14:editId="5CEC3047">
          <wp:extent cx="1731293" cy="487285"/>
          <wp:effectExtent l="0" t="0" r="2540" b="8255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arish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57967" cy="49479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intelligence.xml><?xml version="1.0" encoding="utf-8"?>
<int:Intelligence xmlns:int="http://schemas.microsoft.com/office/intelligence/2019/intelligence">
  <int:IntelligenceSettings/>
  <int:Manifest>
    <int:ParagraphRange paragraphId="225656184" textId="496637140" start="122" length="7" invalidationStart="122" invalidationLength="7" id="17kfw7NZ"/>
    <int:ParagraphRange paragraphId="225656184" textId="1590415149" start="122" length="7" invalidationStart="122" invalidationLength="7" id="WhW9oNlv"/>
  </int:Manifest>
  <int:Observations>
    <int:Content id="17kfw7NZ">
      <int:Rejection type="LegacyProofing"/>
    </int:Content>
    <int:Content id="WhW9oNlv">
      <int:Rejection type="LegacyProofing"/>
    </int:Content>
  </int:Observations>
</int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C474CF"/>
    <w:multiLevelType w:val="hybridMultilevel"/>
    <w:tmpl w:val="064876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8541E2A"/>
    <w:rsid w:val="000663F3"/>
    <w:rsid w:val="000763EB"/>
    <w:rsid w:val="001D0E2B"/>
    <w:rsid w:val="001E47F7"/>
    <w:rsid w:val="00246F75"/>
    <w:rsid w:val="003618EC"/>
    <w:rsid w:val="003639F7"/>
    <w:rsid w:val="00432D61"/>
    <w:rsid w:val="0052148B"/>
    <w:rsid w:val="005716D1"/>
    <w:rsid w:val="005A45E8"/>
    <w:rsid w:val="005D1E9F"/>
    <w:rsid w:val="006415C6"/>
    <w:rsid w:val="006624E8"/>
    <w:rsid w:val="006F1D63"/>
    <w:rsid w:val="007C18BF"/>
    <w:rsid w:val="007E2EF3"/>
    <w:rsid w:val="008F7143"/>
    <w:rsid w:val="00B51E30"/>
    <w:rsid w:val="00C111D2"/>
    <w:rsid w:val="00C95F6C"/>
    <w:rsid w:val="00CE0C35"/>
    <w:rsid w:val="00D35D2A"/>
    <w:rsid w:val="00EA1832"/>
    <w:rsid w:val="00ED3849"/>
    <w:rsid w:val="00EF6CD6"/>
    <w:rsid w:val="01696A80"/>
    <w:rsid w:val="07582EFF"/>
    <w:rsid w:val="08F3FF60"/>
    <w:rsid w:val="0BFEF095"/>
    <w:rsid w:val="10F46CCB"/>
    <w:rsid w:val="112E6CA7"/>
    <w:rsid w:val="12CA3D08"/>
    <w:rsid w:val="13337AE3"/>
    <w:rsid w:val="141A88B0"/>
    <w:rsid w:val="19EE9165"/>
    <w:rsid w:val="1BBE482A"/>
    <w:rsid w:val="212B6814"/>
    <w:rsid w:val="21B942F0"/>
    <w:rsid w:val="2216F7E7"/>
    <w:rsid w:val="2233A337"/>
    <w:rsid w:val="22A69899"/>
    <w:rsid w:val="244A1EDD"/>
    <w:rsid w:val="28D5B5C7"/>
    <w:rsid w:val="2CE8732C"/>
    <w:rsid w:val="2D3CCADC"/>
    <w:rsid w:val="305E35FB"/>
    <w:rsid w:val="3287EB3F"/>
    <w:rsid w:val="35BB10E3"/>
    <w:rsid w:val="36EA44B8"/>
    <w:rsid w:val="37648160"/>
    <w:rsid w:val="390051C1"/>
    <w:rsid w:val="3D09422A"/>
    <w:rsid w:val="3ED45DF9"/>
    <w:rsid w:val="41C40ABE"/>
    <w:rsid w:val="42483CE0"/>
    <w:rsid w:val="42520814"/>
    <w:rsid w:val="428DE128"/>
    <w:rsid w:val="4442CD1E"/>
    <w:rsid w:val="44EA9E1E"/>
    <w:rsid w:val="47C64880"/>
    <w:rsid w:val="51C3B591"/>
    <w:rsid w:val="5CA27D08"/>
    <w:rsid w:val="5FDA1DCA"/>
    <w:rsid w:val="62719825"/>
    <w:rsid w:val="647C848C"/>
    <w:rsid w:val="649E9B66"/>
    <w:rsid w:val="64AD8EED"/>
    <w:rsid w:val="64B05174"/>
    <w:rsid w:val="6621F8EC"/>
    <w:rsid w:val="6678BAB0"/>
    <w:rsid w:val="678F4C13"/>
    <w:rsid w:val="69B05B72"/>
    <w:rsid w:val="6B4C2BD3"/>
    <w:rsid w:val="6C93C2AC"/>
    <w:rsid w:val="6CFF2B58"/>
    <w:rsid w:val="6FCB636E"/>
    <w:rsid w:val="703C3482"/>
    <w:rsid w:val="732FCFDC"/>
    <w:rsid w:val="756CEE72"/>
    <w:rsid w:val="75E220DF"/>
    <w:rsid w:val="7621A3BF"/>
    <w:rsid w:val="7667709E"/>
    <w:rsid w:val="77066242"/>
    <w:rsid w:val="780340FF"/>
    <w:rsid w:val="785354C7"/>
    <w:rsid w:val="78541E2A"/>
    <w:rsid w:val="7C01D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8541E2A"/>
  <w15:chartTrackingRefBased/>
  <w15:docId w15:val="{941C8171-FF65-40B9-8844-355F5BB78F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D0E2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415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15C6"/>
  </w:style>
  <w:style w:type="paragraph" w:styleId="Footer">
    <w:name w:val="footer"/>
    <w:basedOn w:val="Normal"/>
    <w:link w:val="FooterChar"/>
    <w:uiPriority w:val="99"/>
    <w:unhideWhenUsed/>
    <w:rsid w:val="006415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15C6"/>
  </w:style>
  <w:style w:type="paragraph" w:customStyle="1" w:styleId="xmsonormal">
    <w:name w:val="xmsonormal"/>
    <w:basedOn w:val="Normal"/>
    <w:rsid w:val="005716D1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paragraph" w:customStyle="1" w:styleId="xmsolistparagraph">
    <w:name w:val="xmsolistparagraph"/>
    <w:basedOn w:val="Normal"/>
    <w:rsid w:val="005716D1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39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39F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964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header" Target="header1.xml"/><Relationship Id="rId18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1.bin"/><Relationship Id="rId17" Type="http://schemas.openxmlformats.org/officeDocument/2006/relationships/customXml" Target="../customXml/item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89054a19cf184ea3" Type="http://schemas.microsoft.com/office/2019/09/relationships/intelligence" Target="intelligence.xml"/><Relationship Id="rId19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765F07676CDA46A83E08C217E65A7F" ma:contentTypeVersion="13" ma:contentTypeDescription="Create a new document." ma:contentTypeScope="" ma:versionID="fc870f7555054ca2b78b19e55ca8d65f">
  <xsd:schema xmlns:xsd="http://www.w3.org/2001/XMLSchema" xmlns:xs="http://www.w3.org/2001/XMLSchema" xmlns:p="http://schemas.microsoft.com/office/2006/metadata/properties" xmlns:ns2="6ac6765e-50b1-4afd-9f54-7a1e6845f298" xmlns:ns3="4d6a7aea-676b-4033-b67b-338eac309c64" targetNamespace="http://schemas.microsoft.com/office/2006/metadata/properties" ma:root="true" ma:fieldsID="9073f2dba95d42820c5aeeff95dd603d" ns2:_="" ns3:_="">
    <xsd:import namespace="6ac6765e-50b1-4afd-9f54-7a1e6845f298"/>
    <xsd:import namespace="4d6a7aea-676b-4033-b67b-338eac309c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c6765e-50b1-4afd-9f54-7a1e6845f29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6a7aea-676b-4033-b67b-338eac309c6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A53D0D1-AD15-4DE3-BEFD-01C81F21EFF5}"/>
</file>

<file path=customXml/itemProps2.xml><?xml version="1.0" encoding="utf-8"?>
<ds:datastoreItem xmlns:ds="http://schemas.openxmlformats.org/officeDocument/2006/customXml" ds:itemID="{3BA15AFF-BC10-42DD-AEF2-0647204EBF2D}"/>
</file>

<file path=customXml/itemProps3.xml><?xml version="1.0" encoding="utf-8"?>
<ds:datastoreItem xmlns:ds="http://schemas.openxmlformats.org/officeDocument/2006/customXml" ds:itemID="{B2631EB2-E473-4EDF-8ED3-75380570295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426</Words>
  <Characters>2429</Characters>
  <Application>Microsoft Office Word</Application>
  <DocSecurity>4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Finch</dc:creator>
  <cp:keywords/>
  <dc:description/>
  <cp:lastModifiedBy>Mrs Helen Goodwin</cp:lastModifiedBy>
  <cp:revision>2</cp:revision>
  <cp:lastPrinted>2021-10-19T17:02:00Z</cp:lastPrinted>
  <dcterms:created xsi:type="dcterms:W3CDTF">2021-10-27T11:31:00Z</dcterms:created>
  <dcterms:modified xsi:type="dcterms:W3CDTF">2021-10-27T11:31:00Z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0x0101004B765F07676CDA46A83E08C217E65A7F</vt:lpwstr>
  </property>
</Properties>
</file>