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25D4" w14:textId="195F8A56" w:rsidR="00270EB5" w:rsidRPr="00270EB5" w:rsidRDefault="00270EB5" w:rsidP="00270EB5">
      <w:pPr>
        <w:spacing w:after="0"/>
        <w:jc w:val="center"/>
        <w:rPr>
          <w:b/>
          <w:bCs/>
          <w:sz w:val="40"/>
          <w:szCs w:val="40"/>
        </w:rPr>
      </w:pPr>
      <w:r w:rsidRPr="00270EB5">
        <w:rPr>
          <w:b/>
          <w:bCs/>
          <w:sz w:val="40"/>
          <w:szCs w:val="40"/>
        </w:rPr>
        <w:t>Finance Report</w:t>
      </w:r>
    </w:p>
    <w:p w14:paraId="30E74E5D" w14:textId="1B32EEC2" w:rsidR="00270EB5" w:rsidRPr="00507CED" w:rsidRDefault="00DF5C30" w:rsidP="00507CED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</w:t>
      </w:r>
      <w:r w:rsidR="00270EB5" w:rsidRPr="00270EB5">
        <w:rPr>
          <w:b/>
          <w:bCs/>
          <w:sz w:val="40"/>
          <w:szCs w:val="40"/>
        </w:rPr>
        <w:t xml:space="preserve"> months to </w:t>
      </w:r>
      <w:r w:rsidR="006A3C7A">
        <w:rPr>
          <w:b/>
          <w:bCs/>
          <w:sz w:val="40"/>
          <w:szCs w:val="40"/>
        </w:rPr>
        <w:t>Sept</w:t>
      </w:r>
      <w:r w:rsidR="00262431">
        <w:rPr>
          <w:b/>
          <w:bCs/>
          <w:sz w:val="40"/>
          <w:szCs w:val="40"/>
        </w:rPr>
        <w:t xml:space="preserve"> 21</w:t>
      </w:r>
    </w:p>
    <w:p w14:paraId="1946210D" w14:textId="77777777" w:rsidR="00262431" w:rsidRDefault="00262431" w:rsidP="00270EB5">
      <w:pPr>
        <w:spacing w:after="0"/>
      </w:pPr>
    </w:p>
    <w:p w14:paraId="4A3EB020" w14:textId="40353118" w:rsidR="00270EB5" w:rsidRDefault="00657AF2" w:rsidP="00270EB5">
      <w:pPr>
        <w:spacing w:after="0"/>
      </w:pPr>
      <w:r>
        <w:t>It is</w:t>
      </w:r>
      <w:r w:rsidR="00DF5C30">
        <w:t xml:space="preserve"> halfway through the year but we have received all the precept income from RBWM. One would expect expenditure to be </w:t>
      </w:r>
      <w:r w:rsidR="009B3435">
        <w:t>75</w:t>
      </w:r>
      <w:r w:rsidR="00DF5C30">
        <w:t xml:space="preserve">% of budget at this stage. However, the level of leisure capital spend is </w:t>
      </w:r>
      <w:r w:rsidR="009B3435">
        <w:t>still</w:t>
      </w:r>
      <w:r w:rsidR="00DF5C30">
        <w:t xml:space="preserve"> low</w:t>
      </w:r>
      <w:r w:rsidR="009B3435">
        <w:t>, even after the payments for Cheapside have been made</w:t>
      </w:r>
      <w:r w:rsidR="00DF5C30">
        <w:t xml:space="preserve"> and as a result in this six-month period the</w:t>
      </w:r>
      <w:r w:rsidR="005F562D">
        <w:t>re is</w:t>
      </w:r>
      <w:r w:rsidR="00DF5C30">
        <w:t xml:space="preserve"> excess income compared to expenditure and as a result reserves have increased by £</w:t>
      </w:r>
      <w:r w:rsidR="009B3435">
        <w:t>22k</w:t>
      </w:r>
      <w:r w:rsidR="00DF5C30">
        <w:t xml:space="preserve"> K. </w:t>
      </w:r>
    </w:p>
    <w:p w14:paraId="71B7ED34" w14:textId="17E0F127" w:rsidR="00270EB5" w:rsidRDefault="009B3435" w:rsidP="00270EB5">
      <w:pPr>
        <w:spacing w:after="0"/>
      </w:pPr>
      <w:r w:rsidRPr="009B3435">
        <w:drawing>
          <wp:inline distT="0" distB="0" distL="0" distR="0" wp14:anchorId="2B90186C" wp14:editId="76204A4B">
            <wp:extent cx="5709920" cy="31832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0E22" w14:textId="1F842D6D" w:rsidR="00270EB5" w:rsidRDefault="00270EB5" w:rsidP="00270EB5">
      <w:pPr>
        <w:spacing w:after="0"/>
      </w:pPr>
    </w:p>
    <w:p w14:paraId="2CCF837E" w14:textId="6008266D" w:rsidR="00270EB5" w:rsidRDefault="00657AF2" w:rsidP="00270EB5">
      <w:pPr>
        <w:spacing w:after="0"/>
      </w:pPr>
      <w:r>
        <w:t xml:space="preserve">Expenses are </w:t>
      </w:r>
      <w:r w:rsidR="0009715D">
        <w:t>forecast in the full year, by the clerk, to be in line with budget with the exception of additional staffing costs and the agreed library contribution</w:t>
      </w:r>
      <w:r w:rsidR="009B7609">
        <w:t xml:space="preserve"> (contained within Civic Activities)</w:t>
      </w:r>
      <w:r w:rsidR="0009715D">
        <w:t xml:space="preserve">. Regarding income, there are expected shortfalls in the area of hanging baskets income and burial fees. As a result, expenditure is expected to be in excess of income by £62K which will be funded from reserves, compared to </w:t>
      </w:r>
      <w:r w:rsidR="009B7609">
        <w:t>a</w:t>
      </w:r>
      <w:r w:rsidR="0009715D">
        <w:t xml:space="preserve"> budgeted utilisation of £47K. As can be seen below there are sufficient reserves remaining</w:t>
      </w:r>
      <w:r w:rsidR="009B7609">
        <w:t xml:space="preserve"> to cover the shortfall</w:t>
      </w:r>
      <w:r w:rsidR="0009715D">
        <w:t>.</w:t>
      </w:r>
    </w:p>
    <w:p w14:paraId="257E384D" w14:textId="49BC8868" w:rsidR="004B37F2" w:rsidRDefault="004B37F2" w:rsidP="00270EB5">
      <w:pPr>
        <w:spacing w:after="0"/>
      </w:pPr>
    </w:p>
    <w:p w14:paraId="60C9D093" w14:textId="0E7861CE" w:rsidR="0009715D" w:rsidRDefault="00D571B5" w:rsidP="00270EB5">
      <w:pPr>
        <w:spacing w:after="0"/>
      </w:pPr>
      <w:r w:rsidRPr="00D571B5">
        <w:drawing>
          <wp:inline distT="0" distB="0" distL="0" distR="0" wp14:anchorId="7C7BC626" wp14:editId="5B5578E0">
            <wp:extent cx="5709920" cy="234378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CE591" w14:textId="731CD462" w:rsidR="00915001" w:rsidRDefault="00915001" w:rsidP="00270EB5">
      <w:pPr>
        <w:spacing w:after="0"/>
      </w:pPr>
    </w:p>
    <w:p w14:paraId="340C9B9A" w14:textId="5DBF96D0" w:rsidR="00915001" w:rsidRDefault="00915001" w:rsidP="00270EB5">
      <w:pPr>
        <w:spacing w:after="0"/>
      </w:pPr>
      <w:r>
        <w:t>The reduction in the General Free Reserve is due to forecast expenditure for Q4 and minimal income as precept has been received already</w:t>
      </w:r>
    </w:p>
    <w:p w14:paraId="7C413968" w14:textId="2A4BF278" w:rsidR="002A2CD2" w:rsidRDefault="002A2CD2" w:rsidP="00270EB5">
      <w:pPr>
        <w:spacing w:after="0"/>
      </w:pPr>
    </w:p>
    <w:p w14:paraId="632A416F" w14:textId="0E6239E3" w:rsidR="00341131" w:rsidRDefault="000F3876" w:rsidP="00270EB5">
      <w:pPr>
        <w:spacing w:after="0"/>
      </w:pPr>
      <w:r>
        <w:t>In addition, the separate CIL reserve stands at £</w:t>
      </w:r>
      <w:r w:rsidR="009B3435">
        <w:t>887</w:t>
      </w:r>
      <w:r>
        <w:t>k</w:t>
      </w:r>
      <w:r w:rsidR="00712839">
        <w:t xml:space="preserve"> but at the end of </w:t>
      </w:r>
      <w:r w:rsidR="009B3435">
        <w:t>December</w:t>
      </w:r>
      <w:r w:rsidR="00341131">
        <w:t>.</w:t>
      </w:r>
    </w:p>
    <w:p w14:paraId="625E11CC" w14:textId="77777777" w:rsidR="00341131" w:rsidRDefault="00341131" w:rsidP="00270EB5">
      <w:pPr>
        <w:spacing w:after="0"/>
      </w:pPr>
    </w:p>
    <w:p w14:paraId="04DBA66E" w14:textId="02BBBA55" w:rsidR="007B693C" w:rsidRDefault="00341131" w:rsidP="00270EB5">
      <w:pPr>
        <w:spacing w:after="0"/>
      </w:pPr>
      <w:r>
        <w:lastRenderedPageBreak/>
        <w:t>R</w:t>
      </w:r>
      <w:r w:rsidR="0084251A">
        <w:t xml:space="preserve">.Wood </w:t>
      </w:r>
      <w:r w:rsidR="009B3435">
        <w:t>18.02</w:t>
      </w:r>
      <w:r w:rsidR="0084251A">
        <w:t>.2</w:t>
      </w:r>
      <w:r w:rsidR="000F3876">
        <w:t>1</w:t>
      </w:r>
    </w:p>
    <w:p w14:paraId="6CC0AAA3" w14:textId="39737D46" w:rsidR="007B693C" w:rsidRPr="00270EB5" w:rsidRDefault="007B693C" w:rsidP="00270EB5">
      <w:pPr>
        <w:spacing w:after="0"/>
      </w:pPr>
    </w:p>
    <w:sectPr w:rsidR="007B693C" w:rsidRPr="00270EB5" w:rsidSect="003E274B">
      <w:pgSz w:w="11906" w:h="16838"/>
      <w:pgMar w:top="510" w:right="1440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4ECB5DE-4A9E-423A-91EB-409308B53090}"/>
    <w:docVar w:name="dgnword-eventsink" w:val="566320536"/>
  </w:docVars>
  <w:rsids>
    <w:rsidRoot w:val="00270EB5"/>
    <w:rsid w:val="0009715D"/>
    <w:rsid w:val="000F3876"/>
    <w:rsid w:val="00262431"/>
    <w:rsid w:val="00270EB5"/>
    <w:rsid w:val="002A2CD2"/>
    <w:rsid w:val="002C0155"/>
    <w:rsid w:val="00306674"/>
    <w:rsid w:val="00341131"/>
    <w:rsid w:val="0036441B"/>
    <w:rsid w:val="003E274B"/>
    <w:rsid w:val="004B37F2"/>
    <w:rsid w:val="004C6E88"/>
    <w:rsid w:val="00507CED"/>
    <w:rsid w:val="005F562D"/>
    <w:rsid w:val="00657AF2"/>
    <w:rsid w:val="006A3C7A"/>
    <w:rsid w:val="006C228F"/>
    <w:rsid w:val="00712839"/>
    <w:rsid w:val="007B693C"/>
    <w:rsid w:val="0084251A"/>
    <w:rsid w:val="00903943"/>
    <w:rsid w:val="00915001"/>
    <w:rsid w:val="009B3435"/>
    <w:rsid w:val="009B7609"/>
    <w:rsid w:val="00AF3026"/>
    <w:rsid w:val="00D571B5"/>
    <w:rsid w:val="00DF5C30"/>
    <w:rsid w:val="00E6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BA09"/>
  <w15:chartTrackingRefBased/>
  <w15:docId w15:val="{97FD5446-B069-49E5-A73D-7CBD800C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wood</dc:creator>
  <cp:keywords/>
  <dc:description/>
  <cp:lastModifiedBy>robin wood</cp:lastModifiedBy>
  <cp:revision>4</cp:revision>
  <cp:lastPrinted>2021-05-17T20:56:00Z</cp:lastPrinted>
  <dcterms:created xsi:type="dcterms:W3CDTF">2022-02-18T10:55:00Z</dcterms:created>
  <dcterms:modified xsi:type="dcterms:W3CDTF">2022-02-18T11:08:00Z</dcterms:modified>
</cp:coreProperties>
</file>