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2" w:type="dxa"/>
        <w:tblLook w:val="04A0" w:firstRow="1" w:lastRow="0" w:firstColumn="1" w:lastColumn="0" w:noHBand="0" w:noVBand="1"/>
        <w:tblCaption w:val="Polling Districts where changes are proposed"/>
        <w:tblDescription w:val="Details of ward, polling district, polling district code, comments on current and proposed Polling Place, electorate figures, number of polling stations required and recommendations of the Acting Returning Officer"/>
      </w:tblPr>
      <w:tblGrid>
        <w:gridCol w:w="1293"/>
        <w:gridCol w:w="1293"/>
        <w:gridCol w:w="3034"/>
        <w:gridCol w:w="2474"/>
        <w:gridCol w:w="1280"/>
        <w:gridCol w:w="1313"/>
        <w:gridCol w:w="2695"/>
      </w:tblGrid>
      <w:tr w:rsidR="00980DE3" w:rsidRPr="005E4692" w14:paraId="6E54BD38" w14:textId="31B7EED0" w:rsidTr="00A00154">
        <w:trPr>
          <w:tblHeader/>
        </w:trPr>
        <w:tc>
          <w:tcPr>
            <w:tcW w:w="1293" w:type="dxa"/>
            <w:shd w:val="clear" w:color="auto" w:fill="D9D9D9" w:themeFill="background1" w:themeFillShade="D9"/>
          </w:tcPr>
          <w:p w14:paraId="7E22751E" w14:textId="48FD331C" w:rsidR="00980DE3" w:rsidRPr="005E4692" w:rsidRDefault="00980DE3">
            <w:pPr>
              <w:rPr>
                <w:rFonts w:ascii="Arial" w:hAnsi="Arial" w:cs="Arial"/>
                <w:b/>
                <w:bCs/>
              </w:rPr>
            </w:pPr>
            <w:r w:rsidRPr="005E4692">
              <w:rPr>
                <w:rFonts w:ascii="Arial" w:hAnsi="Arial" w:cs="Arial"/>
                <w:b/>
                <w:bCs/>
              </w:rPr>
              <w:t>Ward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0AF3EA00" w14:textId="62874F38" w:rsidR="00980DE3" w:rsidRPr="005E4692" w:rsidRDefault="00980DE3">
            <w:pPr>
              <w:rPr>
                <w:rFonts w:ascii="Arial" w:hAnsi="Arial" w:cs="Arial"/>
                <w:b/>
                <w:bCs/>
              </w:rPr>
            </w:pPr>
            <w:r w:rsidRPr="005E4692">
              <w:rPr>
                <w:rFonts w:ascii="Arial" w:hAnsi="Arial" w:cs="Arial"/>
                <w:b/>
                <w:bCs/>
              </w:rPr>
              <w:t>Polling District</w:t>
            </w:r>
            <w:r>
              <w:rPr>
                <w:rFonts w:ascii="Arial" w:hAnsi="Arial" w:cs="Arial"/>
                <w:b/>
                <w:bCs/>
              </w:rPr>
              <w:t xml:space="preserve"> &amp; Code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15BDCD8C" w14:textId="07F272DB" w:rsidR="00980DE3" w:rsidRPr="005E4692" w:rsidRDefault="00980D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Assessment of</w:t>
            </w:r>
            <w:r w:rsidRPr="005E4692">
              <w:rPr>
                <w:rFonts w:ascii="Arial" w:hAnsi="Arial" w:cs="Arial"/>
                <w:b/>
                <w:bCs/>
              </w:rPr>
              <w:t xml:space="preserve"> Current Designated Polling Place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2D83204B" w14:textId="5FCA8BE2" w:rsidR="00980DE3" w:rsidRPr="005E4692" w:rsidRDefault="00980D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Assessment of</w:t>
            </w:r>
            <w:r w:rsidRPr="005E4692">
              <w:rPr>
                <w:rFonts w:ascii="Arial" w:hAnsi="Arial" w:cs="Arial"/>
                <w:b/>
                <w:bCs/>
              </w:rPr>
              <w:t xml:space="preserve"> Proposed Polling Place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1A7AAC13" w14:textId="0CF329D8" w:rsidR="00980DE3" w:rsidRPr="005E4692" w:rsidRDefault="00980DE3">
            <w:pPr>
              <w:rPr>
                <w:rFonts w:ascii="Arial" w:hAnsi="Arial" w:cs="Arial"/>
                <w:b/>
                <w:bCs/>
              </w:rPr>
            </w:pPr>
            <w:r w:rsidRPr="005E4692">
              <w:rPr>
                <w:rFonts w:ascii="Arial" w:hAnsi="Arial" w:cs="Arial"/>
                <w:b/>
                <w:bCs/>
              </w:rPr>
              <w:t>Electorate as at 06/22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6F280BAC" w14:textId="736261B8" w:rsidR="00980DE3" w:rsidRPr="005E4692" w:rsidRDefault="00980DE3">
            <w:pPr>
              <w:rPr>
                <w:rFonts w:ascii="Arial" w:hAnsi="Arial" w:cs="Arial"/>
                <w:b/>
                <w:bCs/>
              </w:rPr>
            </w:pPr>
            <w:r w:rsidRPr="005E4692">
              <w:rPr>
                <w:rFonts w:ascii="Arial" w:hAnsi="Arial" w:cs="Arial"/>
                <w:b/>
                <w:bCs/>
              </w:rPr>
              <w:t xml:space="preserve">Number of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5E4692">
              <w:rPr>
                <w:rFonts w:ascii="Arial" w:hAnsi="Arial" w:cs="Arial"/>
                <w:b/>
                <w:bCs/>
              </w:rPr>
              <w:t xml:space="preserve">olling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E4692">
              <w:rPr>
                <w:rFonts w:ascii="Arial" w:hAnsi="Arial" w:cs="Arial"/>
                <w:b/>
                <w:bCs/>
              </w:rPr>
              <w:t xml:space="preserve">tations 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 xml:space="preserve">required in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 xml:space="preserve">olling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>lace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7851704F" w14:textId="367BBC58" w:rsidR="00980DE3" w:rsidRPr="005E4692" w:rsidRDefault="00980DE3">
            <w:pPr>
              <w:rPr>
                <w:rFonts w:ascii="Arial" w:hAnsi="Arial" w:cs="Arial"/>
                <w:b/>
                <w:bCs/>
              </w:rPr>
            </w:pPr>
            <w:r w:rsidRPr="005E4692">
              <w:rPr>
                <w:rFonts w:ascii="Arial" w:hAnsi="Arial" w:cs="Arial"/>
                <w:b/>
                <w:bCs/>
              </w:rPr>
              <w:t>Recommendations of the (Acting) Returning Officer</w:t>
            </w:r>
          </w:p>
        </w:tc>
      </w:tr>
      <w:tr w:rsidR="00980DE3" w:rsidRPr="005E4692" w14:paraId="328D22D4" w14:textId="674E833A" w:rsidTr="00A00154">
        <w:trPr>
          <w:tblHeader/>
        </w:trPr>
        <w:tc>
          <w:tcPr>
            <w:tcW w:w="1293" w:type="dxa"/>
          </w:tcPr>
          <w:p w14:paraId="43EBF160" w14:textId="5FA61407" w:rsidR="00980DE3" w:rsidRPr="005E4692" w:rsidRDefault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Bray</w:t>
            </w:r>
          </w:p>
        </w:tc>
        <w:tc>
          <w:tcPr>
            <w:tcW w:w="1293" w:type="dxa"/>
          </w:tcPr>
          <w:p w14:paraId="4D97B63B" w14:textId="3E469006" w:rsidR="00980DE3" w:rsidRPr="005E4692" w:rsidRDefault="00980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Holyport - </w:t>
            </w:r>
            <w:r w:rsidRPr="005E4692">
              <w:rPr>
                <w:rFonts w:ascii="Arial" w:hAnsi="Arial" w:cs="Arial"/>
              </w:rPr>
              <w:t>MBR2</w:t>
            </w:r>
          </w:p>
        </w:tc>
        <w:tc>
          <w:tcPr>
            <w:tcW w:w="3034" w:type="dxa"/>
          </w:tcPr>
          <w:p w14:paraId="4EFE85C6" w14:textId="7FE7F25E" w:rsidR="00980DE3" w:rsidRPr="005E4692" w:rsidRDefault="00980DE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Fonts w:ascii="Arial" w:hAnsi="Arial" w:cs="Arial"/>
                <w:b/>
                <w:bCs/>
              </w:rPr>
              <w:t>Holyport Primary School,</w:t>
            </w:r>
            <w:r w:rsidRPr="005E4692">
              <w:rPr>
                <w:rFonts w:ascii="Arial" w:hAnsi="Arial" w:cs="Arial"/>
              </w:rPr>
              <w:t xml:space="preserve"> 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Stroud Farm Road, Holyport SL6 2LP</w:t>
            </w:r>
            <w:r w:rsidRPr="005E469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004A0081" w14:textId="32020E2F" w:rsidR="00980DE3" w:rsidRPr="005E4692" w:rsidRDefault="00980DE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3E6F932" w14:textId="1623CB33" w:rsidR="00980DE3" w:rsidRPr="005E4692" w:rsidRDefault="00980DE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Interim Polling station for PCC elections May 2021:</w:t>
            </w:r>
            <w:r w:rsidRPr="005E469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Holyport Memorial Hall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Moneyrow</w:t>
            </w:r>
            <w:proofErr w:type="spellEnd"/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Green, Holyport, SL6 2NA</w:t>
            </w:r>
            <w:r w:rsidRPr="005E469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76372217" w14:textId="3C23BFE5" w:rsidR="00980DE3" w:rsidRPr="005E4692" w:rsidRDefault="00980DE3">
            <w:pPr>
              <w:rPr>
                <w:rStyle w:val="eop"/>
                <w:rFonts w:ascii="Arial" w:hAnsi="Arial" w:cs="Arial"/>
              </w:rPr>
            </w:pPr>
          </w:p>
          <w:p w14:paraId="428591A1" w14:textId="4ABAE45E" w:rsidR="00980DE3" w:rsidRPr="005E4692" w:rsidRDefault="00980DE3">
            <w:pPr>
              <w:rPr>
                <w:rStyle w:val="normaltextrun"/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</w:pPr>
            <w:r w:rsidRPr="005E4692">
              <w:rPr>
                <w:rStyle w:val="eop"/>
                <w:rFonts w:ascii="Arial" w:hAnsi="Arial" w:cs="Arial"/>
                <w:i/>
                <w:iCs/>
              </w:rPr>
              <w:t xml:space="preserve">Although the venue of the interim Polling Station is more suitable in terms of size and internal access, the location is less accessible to </w:t>
            </w:r>
            <w:proofErr w:type="gramStart"/>
            <w:r w:rsidRPr="005E4692">
              <w:rPr>
                <w:rStyle w:val="eop"/>
                <w:rFonts w:ascii="Arial" w:hAnsi="Arial" w:cs="Arial"/>
                <w:i/>
                <w:iCs/>
              </w:rPr>
              <w:t>the majority of</w:t>
            </w:r>
            <w:proofErr w:type="gramEnd"/>
            <w:r w:rsidRPr="005E4692">
              <w:rPr>
                <w:rStyle w:val="eop"/>
                <w:rFonts w:ascii="Arial" w:hAnsi="Arial" w:cs="Arial"/>
                <w:i/>
                <w:iCs/>
              </w:rPr>
              <w:t xml:space="preserve"> voters in the main residential area. </w:t>
            </w: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 xml:space="preserve">Most voters would have to drive; some of the roads are narrow and do not have footpaths. </w:t>
            </w:r>
          </w:p>
          <w:p w14:paraId="7ED7D930" w14:textId="39B40DFC" w:rsidR="00980DE3" w:rsidRPr="005E4692" w:rsidRDefault="00980DE3">
            <w:pPr>
              <w:rPr>
                <w:rFonts w:ascii="Arial" w:hAnsi="Arial" w:cs="Arial"/>
                <w:i/>
                <w:iCs/>
                <w:bdr w:val="none" w:sz="0" w:space="0" w:color="auto" w:frame="1"/>
              </w:rPr>
            </w:pPr>
          </w:p>
          <w:p w14:paraId="6416D9C0" w14:textId="77777777" w:rsidR="00980DE3" w:rsidRPr="005E4692" w:rsidRDefault="00980DE3" w:rsidP="003B200C">
            <w:pPr>
              <w:rPr>
                <w:rFonts w:ascii="Arial" w:hAnsi="Arial" w:cs="Arial"/>
                <w:i/>
                <w:iCs/>
              </w:rPr>
            </w:pPr>
            <w:r w:rsidRPr="005E4692">
              <w:rPr>
                <w:rFonts w:ascii="Arial" w:hAnsi="Arial" w:cs="Arial"/>
                <w:i/>
                <w:iCs/>
                <w:bdr w:val="none" w:sz="0" w:space="0" w:color="auto" w:frame="1"/>
              </w:rPr>
              <w:t>No other suitable venues in the polling district have been identified.</w:t>
            </w:r>
          </w:p>
          <w:p w14:paraId="25354E4C" w14:textId="77777777" w:rsidR="00980DE3" w:rsidRDefault="00980DE3">
            <w:pPr>
              <w:rPr>
                <w:rFonts w:ascii="Arial" w:hAnsi="Arial" w:cs="Arial"/>
              </w:rPr>
            </w:pPr>
          </w:p>
          <w:p w14:paraId="64F37CFC" w14:textId="5229B5EE" w:rsidR="00980DE3" w:rsidRPr="005E4692" w:rsidRDefault="00980DE3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14:paraId="6C0EAF74" w14:textId="02680B95" w:rsidR="00980DE3" w:rsidRPr="005E4692" w:rsidRDefault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N/A</w:t>
            </w:r>
          </w:p>
        </w:tc>
        <w:tc>
          <w:tcPr>
            <w:tcW w:w="1280" w:type="dxa"/>
          </w:tcPr>
          <w:p w14:paraId="0A6DE22A" w14:textId="77D83A2A" w:rsidR="00980DE3" w:rsidRPr="005E4692" w:rsidRDefault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2460</w:t>
            </w:r>
          </w:p>
        </w:tc>
        <w:tc>
          <w:tcPr>
            <w:tcW w:w="1313" w:type="dxa"/>
          </w:tcPr>
          <w:p w14:paraId="348A23D3" w14:textId="3D3C48B5" w:rsidR="00980DE3" w:rsidRPr="005E4692" w:rsidRDefault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2</w:t>
            </w:r>
          </w:p>
        </w:tc>
        <w:tc>
          <w:tcPr>
            <w:tcW w:w="2695" w:type="dxa"/>
          </w:tcPr>
          <w:p w14:paraId="4A0D4414" w14:textId="70F860E8" w:rsidR="00980DE3" w:rsidRPr="005E4692" w:rsidRDefault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 xml:space="preserve">No change: </w:t>
            </w:r>
            <w:r w:rsidRPr="005E4692">
              <w:rPr>
                <w:rFonts w:ascii="Arial" w:hAnsi="Arial" w:cs="Arial"/>
                <w:b/>
                <w:bCs/>
              </w:rPr>
              <w:t>Holyport Primary School</w:t>
            </w:r>
            <w:r w:rsidRPr="005E4692">
              <w:rPr>
                <w:rFonts w:ascii="Arial" w:hAnsi="Arial" w:cs="Arial"/>
              </w:rPr>
              <w:t xml:space="preserve"> to remain as the designated Polling Place</w:t>
            </w:r>
            <w:r>
              <w:rPr>
                <w:rFonts w:ascii="Arial" w:hAnsi="Arial" w:cs="Arial"/>
              </w:rPr>
              <w:t xml:space="preserve"> for MBR2</w:t>
            </w:r>
          </w:p>
        </w:tc>
      </w:tr>
      <w:tr w:rsidR="00980DE3" w:rsidRPr="005E4692" w14:paraId="4763CA2C" w14:textId="77777777" w:rsidTr="00A00154">
        <w:trPr>
          <w:tblHeader/>
        </w:trPr>
        <w:tc>
          <w:tcPr>
            <w:tcW w:w="1293" w:type="dxa"/>
            <w:shd w:val="clear" w:color="auto" w:fill="D9D9D9" w:themeFill="background1" w:themeFillShade="D9"/>
          </w:tcPr>
          <w:p w14:paraId="2121690F" w14:textId="62256447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lastRenderedPageBreak/>
              <w:t>Ward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19C83021" w14:textId="4F84EDCE" w:rsidR="00980DE3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Polling District</w:t>
            </w:r>
            <w:r>
              <w:rPr>
                <w:rFonts w:ascii="Arial" w:hAnsi="Arial" w:cs="Arial"/>
                <w:b/>
                <w:bCs/>
              </w:rPr>
              <w:t xml:space="preserve"> &amp; Code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2FEB2700" w14:textId="39A3D4E6" w:rsidR="00980DE3" w:rsidRPr="005E4692" w:rsidRDefault="00980DE3" w:rsidP="00980D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Assessment of</w:t>
            </w:r>
            <w:r w:rsidRPr="005E4692">
              <w:rPr>
                <w:rFonts w:ascii="Arial" w:hAnsi="Arial" w:cs="Arial"/>
                <w:b/>
                <w:bCs/>
              </w:rPr>
              <w:t xml:space="preserve"> Current Designated Polling Place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6B43E9A3" w14:textId="5D2B45F5" w:rsidR="00980DE3" w:rsidRPr="005E4692" w:rsidRDefault="00980DE3" w:rsidP="00980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Assessment of</w:t>
            </w:r>
            <w:r w:rsidRPr="005E4692">
              <w:rPr>
                <w:rFonts w:ascii="Arial" w:hAnsi="Arial" w:cs="Arial"/>
                <w:b/>
                <w:bCs/>
              </w:rPr>
              <w:t xml:space="preserve"> Proposed Polling Place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27670CB9" w14:textId="6027B001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Electorate as at 06/22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375FEE73" w14:textId="6D97F4B2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 xml:space="preserve">Number of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5E4692">
              <w:rPr>
                <w:rFonts w:ascii="Arial" w:hAnsi="Arial" w:cs="Arial"/>
                <w:b/>
                <w:bCs/>
              </w:rPr>
              <w:t xml:space="preserve">olling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E4692">
              <w:rPr>
                <w:rFonts w:ascii="Arial" w:hAnsi="Arial" w:cs="Arial"/>
                <w:b/>
                <w:bCs/>
              </w:rPr>
              <w:t xml:space="preserve">tations 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 xml:space="preserve">required in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 xml:space="preserve">olling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>lace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764B7210" w14:textId="799344CD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Recommendations of the (Acting) Returning Officer</w:t>
            </w:r>
          </w:p>
        </w:tc>
      </w:tr>
      <w:tr w:rsidR="00980DE3" w:rsidRPr="005E4692" w14:paraId="3A02ED3B" w14:textId="77777777" w:rsidTr="00A00154">
        <w:trPr>
          <w:tblHeader/>
        </w:trPr>
        <w:tc>
          <w:tcPr>
            <w:tcW w:w="1293" w:type="dxa"/>
          </w:tcPr>
          <w:p w14:paraId="31757668" w14:textId="3C59A557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Furze Platt</w:t>
            </w:r>
          </w:p>
        </w:tc>
        <w:tc>
          <w:tcPr>
            <w:tcW w:w="1293" w:type="dxa"/>
          </w:tcPr>
          <w:p w14:paraId="024C369F" w14:textId="707C0789" w:rsidR="00980DE3" w:rsidRPr="005E4692" w:rsidRDefault="00980DE3" w:rsidP="00980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Furze Platt East - </w:t>
            </w:r>
            <w:r w:rsidRPr="005E4692">
              <w:rPr>
                <w:rFonts w:ascii="Arial" w:hAnsi="Arial" w:cs="Arial"/>
              </w:rPr>
              <w:t>MFP3</w:t>
            </w:r>
          </w:p>
        </w:tc>
        <w:tc>
          <w:tcPr>
            <w:tcW w:w="3034" w:type="dxa"/>
          </w:tcPr>
          <w:p w14:paraId="5680B916" w14:textId="19FCC3B9" w:rsidR="00980DE3" w:rsidRPr="005E4692" w:rsidRDefault="00980DE3" w:rsidP="00980DE3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St Mary’s Catholic Primar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y </w:t>
            </w:r>
            <w:r w:rsidRPr="00980DE3">
              <w:rPr>
                <w:rStyle w:val="normaltextrun"/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School</w:t>
            </w:r>
            <w:r w:rsidRPr="00980DE3">
              <w:rPr>
                <w:rStyle w:val="normaltextrun"/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Cookham Road, Maidenhead, SL6 7EG</w:t>
            </w:r>
          </w:p>
          <w:p w14:paraId="205947CF" w14:textId="77777777" w:rsidR="00980DE3" w:rsidRPr="005E4692" w:rsidRDefault="00980DE3" w:rsidP="00980DE3">
            <w:pP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3F3BE548" w14:textId="28496BCE" w:rsidR="00980DE3" w:rsidRPr="005E4692" w:rsidRDefault="00980DE3" w:rsidP="00980DE3">
            <w:pP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The Polling Station </w:t>
            </w:r>
            <w:proofErr w:type="gramStart"/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is located in</w:t>
            </w:r>
            <w:proofErr w:type="gramEnd"/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a classroom which requires pupils to be relocated for the day. Parking is on-street and limited. Classroom furniture is not </w:t>
            </w:r>
            <w:proofErr w:type="gramStart"/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ideal</w:t>
            </w:r>
            <w:proofErr w:type="gramEnd"/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and it is difficult to clearly display notices.</w:t>
            </w:r>
          </w:p>
        </w:tc>
        <w:tc>
          <w:tcPr>
            <w:tcW w:w="2474" w:type="dxa"/>
          </w:tcPr>
          <w:p w14:paraId="245886AC" w14:textId="7BCE4546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4692">
              <w:rPr>
                <w:rStyle w:val="normaltextrun"/>
                <w:rFonts w:ascii="Arial" w:eastAsia="PMingLiU" w:hAnsi="Arial" w:cs="Arial"/>
                <w:b/>
                <w:bCs/>
                <w:sz w:val="22"/>
                <w:szCs w:val="22"/>
              </w:rPr>
              <w:t xml:space="preserve">Furze Platt Scout </w:t>
            </w:r>
            <w:r w:rsidRPr="00980DE3">
              <w:rPr>
                <w:rStyle w:val="normaltextrun"/>
                <w:rFonts w:ascii="Arial" w:eastAsia="PMingLiU" w:hAnsi="Arial" w:cs="Arial"/>
                <w:b/>
                <w:bCs/>
                <w:color w:val="000000" w:themeColor="text1"/>
                <w:sz w:val="22"/>
                <w:szCs w:val="22"/>
              </w:rPr>
              <w:t>HQ</w:t>
            </w:r>
            <w:r w:rsidRPr="00980DE3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11D36362" w14:textId="77777777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PMingLiU" w:hAnsi="Arial" w:cs="Arial"/>
                <w:sz w:val="22"/>
                <w:szCs w:val="22"/>
              </w:rPr>
            </w:pPr>
            <w:r w:rsidRPr="005E4692">
              <w:rPr>
                <w:rStyle w:val="normaltextrun"/>
                <w:rFonts w:ascii="Arial" w:eastAsia="PMingLiU" w:hAnsi="Arial" w:cs="Arial"/>
                <w:sz w:val="22"/>
                <w:szCs w:val="22"/>
              </w:rPr>
              <w:t>194 Cookham Road, Maidenhead, SL6 7HN</w:t>
            </w:r>
          </w:p>
          <w:p w14:paraId="737C23A3" w14:textId="77777777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02819A8" w14:textId="77777777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The venue was used as an interim Polling station for PCC elections i</w:t>
            </w:r>
            <w:r w:rsidRPr="005E469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n </w:t>
            </w: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May 2021: </w:t>
            </w:r>
          </w:p>
          <w:p w14:paraId="3D155438" w14:textId="77777777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733332BF" w14:textId="62110671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The location is close to the current Polling Station. A large hall is available allowing improved access for voters and facilities for Polling Station staff.</w:t>
            </w:r>
            <w:r w:rsidRPr="005E4692">
              <w:rPr>
                <w:rStyle w:val="eop"/>
                <w:rFonts w:ascii="Arial" w:eastAsia="PMingLiU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E4692"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14:paraId="4AD10A95" w14:textId="25C682F2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PMingLiU" w:hAnsi="Arial" w:cs="Arial"/>
                <w:b/>
                <w:bCs/>
                <w:sz w:val="22"/>
                <w:szCs w:val="22"/>
              </w:rPr>
            </w:pPr>
          </w:p>
          <w:p w14:paraId="4B9A3DD4" w14:textId="4FAE5449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PMingLiU"/>
                <w:b/>
                <w:bCs/>
              </w:rPr>
            </w:pPr>
          </w:p>
          <w:p w14:paraId="6DE46476" w14:textId="6DEEEAF1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PMingLiU"/>
                <w:b/>
                <w:bCs/>
              </w:rPr>
            </w:pPr>
          </w:p>
          <w:p w14:paraId="01B804EF" w14:textId="2395A8EC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PMingLiU"/>
                <w:b/>
                <w:bCs/>
              </w:rPr>
            </w:pPr>
          </w:p>
          <w:p w14:paraId="3F7E304A" w14:textId="77777777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PMingLiU"/>
                <w:b/>
                <w:bCs/>
              </w:rPr>
            </w:pPr>
          </w:p>
          <w:p w14:paraId="5E60C36C" w14:textId="5F9A6E2A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PMingLiU"/>
                <w:b/>
                <w:bCs/>
              </w:rPr>
            </w:pPr>
          </w:p>
          <w:p w14:paraId="42812A62" w14:textId="7043C55E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PMingLiU"/>
                <w:b/>
                <w:bCs/>
              </w:rPr>
            </w:pPr>
          </w:p>
          <w:p w14:paraId="72F7AA32" w14:textId="77777777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PMingLiU"/>
                <w:b/>
                <w:bCs/>
              </w:rPr>
            </w:pPr>
          </w:p>
          <w:p w14:paraId="4EDE20A7" w14:textId="3A9778CA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PMingLiU"/>
                <w:b/>
                <w:bCs/>
              </w:rPr>
            </w:pPr>
          </w:p>
          <w:p w14:paraId="6001BA38" w14:textId="3D51D235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PMingLiU"/>
                <w:b/>
                <w:bCs/>
              </w:rPr>
            </w:pPr>
          </w:p>
          <w:p w14:paraId="06FA0942" w14:textId="4FDEA28D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PMingLiU" w:hAnsi="Arial" w:cs="Arial"/>
                <w:b/>
                <w:bCs/>
                <w:sz w:val="22"/>
                <w:szCs w:val="22"/>
              </w:rPr>
            </w:pPr>
          </w:p>
          <w:p w14:paraId="2B0ED2F7" w14:textId="77777777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PMingLiU" w:hAnsi="Arial" w:cs="Arial"/>
                <w:b/>
                <w:bCs/>
                <w:sz w:val="22"/>
                <w:szCs w:val="22"/>
              </w:rPr>
            </w:pPr>
          </w:p>
          <w:p w14:paraId="77D7E075" w14:textId="4391C8CC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PMingLiU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2FCAD886" w14:textId="0E2EC76B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1715</w:t>
            </w:r>
          </w:p>
        </w:tc>
        <w:tc>
          <w:tcPr>
            <w:tcW w:w="1313" w:type="dxa"/>
          </w:tcPr>
          <w:p w14:paraId="13E15570" w14:textId="33A51B6E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</w:tcPr>
          <w:p w14:paraId="46976B79" w14:textId="6A634C18" w:rsidR="00980DE3" w:rsidRPr="005E4692" w:rsidRDefault="00980DE3" w:rsidP="00980DE3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Designate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Furze Platt Scout </w:t>
            </w:r>
            <w:r w:rsidRPr="00980DE3">
              <w:rPr>
                <w:rStyle w:val="normaltextrun"/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HQ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as the Polling Place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7737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for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E7737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MFP3</w:t>
            </w:r>
          </w:p>
        </w:tc>
      </w:tr>
      <w:tr w:rsidR="00980DE3" w:rsidRPr="005E4692" w14:paraId="0997E76B" w14:textId="77777777" w:rsidTr="00A00154">
        <w:trPr>
          <w:tblHeader/>
        </w:trPr>
        <w:tc>
          <w:tcPr>
            <w:tcW w:w="1293" w:type="dxa"/>
            <w:shd w:val="clear" w:color="auto" w:fill="D9D9D9" w:themeFill="background1" w:themeFillShade="D9"/>
          </w:tcPr>
          <w:p w14:paraId="07207477" w14:textId="3359732F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lastRenderedPageBreak/>
              <w:t>Ward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0320AE49" w14:textId="09A48E3F" w:rsidR="00980DE3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Polling District</w:t>
            </w:r>
            <w:r>
              <w:rPr>
                <w:rFonts w:ascii="Arial" w:hAnsi="Arial" w:cs="Arial"/>
                <w:b/>
                <w:bCs/>
              </w:rPr>
              <w:t xml:space="preserve"> &amp; Code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17CACAB6" w14:textId="08F1B4E5" w:rsidR="00980DE3" w:rsidRPr="005E4692" w:rsidRDefault="00980DE3" w:rsidP="00980DE3">
            <w:pP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>Assessment of</w:t>
            </w:r>
            <w:r w:rsidRPr="005E4692">
              <w:rPr>
                <w:rFonts w:ascii="Arial" w:hAnsi="Arial" w:cs="Arial"/>
                <w:b/>
                <w:bCs/>
              </w:rPr>
              <w:t xml:space="preserve"> Current Designated Polling Place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59CF77B1" w14:textId="3BB57CE6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PMingLiU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Assessment of</w:t>
            </w:r>
            <w:r w:rsidRPr="005E4692">
              <w:rPr>
                <w:rFonts w:ascii="Arial" w:hAnsi="Arial" w:cs="Arial"/>
                <w:b/>
                <w:bCs/>
              </w:rPr>
              <w:t xml:space="preserve"> Proposed Polling Place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072FAE66" w14:textId="3C8556E0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Electorate as at 06/22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4B424483" w14:textId="6262A89D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 xml:space="preserve">Number of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5E4692">
              <w:rPr>
                <w:rFonts w:ascii="Arial" w:hAnsi="Arial" w:cs="Arial"/>
                <w:b/>
                <w:bCs/>
              </w:rPr>
              <w:t xml:space="preserve">olling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E4692">
              <w:rPr>
                <w:rFonts w:ascii="Arial" w:hAnsi="Arial" w:cs="Arial"/>
                <w:b/>
                <w:bCs/>
              </w:rPr>
              <w:t xml:space="preserve">tations 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 xml:space="preserve">required in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 xml:space="preserve">olling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>lace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484B3E0A" w14:textId="7DEB75AF" w:rsidR="00980DE3" w:rsidRPr="005E4692" w:rsidRDefault="00980DE3" w:rsidP="00980DE3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Fonts w:ascii="Arial" w:hAnsi="Arial" w:cs="Arial"/>
                <w:b/>
                <w:bCs/>
              </w:rPr>
              <w:t>Recommendations of the (Acting) Returning Officer</w:t>
            </w:r>
          </w:p>
        </w:tc>
      </w:tr>
      <w:tr w:rsidR="00980DE3" w:rsidRPr="005E4692" w14:paraId="0EFADF3E" w14:textId="79F97E57" w:rsidTr="00A00154">
        <w:trPr>
          <w:tblHeader/>
        </w:trPr>
        <w:tc>
          <w:tcPr>
            <w:tcW w:w="1293" w:type="dxa"/>
          </w:tcPr>
          <w:p w14:paraId="6B7DFC4D" w14:textId="33FE4AAE" w:rsidR="00980DE3" w:rsidRPr="005E4692" w:rsidRDefault="00980DE3" w:rsidP="00980DE3">
            <w:pPr>
              <w:rPr>
                <w:rFonts w:ascii="Arial" w:hAnsi="Arial" w:cs="Arial"/>
              </w:rPr>
            </w:pPr>
            <w:proofErr w:type="spellStart"/>
            <w:r w:rsidRPr="005E4692">
              <w:rPr>
                <w:rFonts w:ascii="Arial" w:hAnsi="Arial" w:cs="Arial"/>
              </w:rPr>
              <w:t>Pinkneys</w:t>
            </w:r>
            <w:proofErr w:type="spellEnd"/>
            <w:r w:rsidRPr="005E4692">
              <w:rPr>
                <w:rFonts w:ascii="Arial" w:hAnsi="Arial" w:cs="Arial"/>
              </w:rPr>
              <w:t xml:space="preserve"> Green</w:t>
            </w:r>
          </w:p>
        </w:tc>
        <w:tc>
          <w:tcPr>
            <w:tcW w:w="1293" w:type="dxa"/>
          </w:tcPr>
          <w:p w14:paraId="5B44F548" w14:textId="50096988" w:rsidR="00980DE3" w:rsidRPr="005E4692" w:rsidRDefault="00980DE3" w:rsidP="00980D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Pinkneys</w:t>
            </w:r>
            <w:proofErr w:type="spellEnd"/>
            <w:r>
              <w:rPr>
                <w:rFonts w:ascii="Arial" w:hAnsi="Arial" w:cs="Arial"/>
              </w:rPr>
              <w:t xml:space="preserve"> Green North - </w:t>
            </w:r>
            <w:r w:rsidRPr="005E4692">
              <w:rPr>
                <w:rFonts w:ascii="Arial" w:hAnsi="Arial" w:cs="Arial"/>
              </w:rPr>
              <w:t>MPG2</w:t>
            </w:r>
          </w:p>
        </w:tc>
        <w:tc>
          <w:tcPr>
            <w:tcW w:w="3034" w:type="dxa"/>
          </w:tcPr>
          <w:p w14:paraId="448318B8" w14:textId="6606F35C" w:rsidR="00980DE3" w:rsidRPr="005E4692" w:rsidRDefault="00980DE3" w:rsidP="00980DE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Pinkney’s Green Y</w:t>
            </w:r>
            <w:r w:rsidR="00FF6A6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outh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&amp;</w:t>
            </w:r>
            <w:r w:rsidR="00FF6A6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</w:t>
            </w:r>
            <w:r w:rsidR="00FF6A6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ommunity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Centre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Blenheim Road, Maidenhead, SL6 5HE</w:t>
            </w:r>
            <w:r w:rsidRPr="005E469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75C610C2" w14:textId="77777777" w:rsidR="00980DE3" w:rsidRPr="005E4692" w:rsidRDefault="00980DE3" w:rsidP="00980DE3">
            <w:pPr>
              <w:rPr>
                <w:rStyle w:val="eop"/>
                <w:rFonts w:ascii="Arial" w:hAnsi="Arial" w:cs="Arial"/>
              </w:rPr>
            </w:pPr>
          </w:p>
          <w:p w14:paraId="52459934" w14:textId="5BD45958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The venue can no longer be used as the hall space has been subdivided; it is now a family contact </w:t>
            </w:r>
            <w:proofErr w:type="spellStart"/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centre</w:t>
            </w:r>
            <w:proofErr w:type="spellEnd"/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with security access.</w:t>
            </w:r>
          </w:p>
        </w:tc>
        <w:tc>
          <w:tcPr>
            <w:tcW w:w="2474" w:type="dxa"/>
          </w:tcPr>
          <w:p w14:paraId="01BA91F4" w14:textId="77777777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4692">
              <w:rPr>
                <w:rStyle w:val="normaltextrun"/>
                <w:rFonts w:ascii="Arial" w:eastAsia="PMingLiU" w:hAnsi="Arial" w:cs="Arial"/>
                <w:b/>
                <w:bCs/>
                <w:sz w:val="22"/>
                <w:szCs w:val="22"/>
              </w:rPr>
              <w:t>Blenheim Free Church</w:t>
            </w:r>
            <w:r w:rsidRPr="005E46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7DE07B" w14:textId="6F60A578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4692">
              <w:rPr>
                <w:rStyle w:val="normaltextrun"/>
                <w:rFonts w:ascii="Arial" w:eastAsia="PMingLiU" w:hAnsi="Arial" w:cs="Arial"/>
                <w:sz w:val="22"/>
                <w:szCs w:val="22"/>
              </w:rPr>
              <w:t>Victor Close, Blenheim Road, Maidenhead, SL6 5HS</w:t>
            </w:r>
          </w:p>
          <w:p w14:paraId="16D36378" w14:textId="77777777" w:rsidR="00980DE3" w:rsidRPr="005E4692" w:rsidRDefault="00980DE3" w:rsidP="00980DE3">
            <w:pPr>
              <w:rPr>
                <w:rFonts w:ascii="Arial" w:hAnsi="Arial" w:cs="Arial"/>
              </w:rPr>
            </w:pPr>
          </w:p>
          <w:p w14:paraId="342455D5" w14:textId="0874B8E1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PMingLiU" w:hAnsi="Arial" w:cs="Arial"/>
                <w:i/>
                <w:iCs/>
                <w:sz w:val="22"/>
                <w:szCs w:val="22"/>
              </w:rPr>
            </w:pPr>
            <w:r w:rsidRPr="005E4692">
              <w:rPr>
                <w:rStyle w:val="normaltextrun"/>
                <w:rFonts w:ascii="Arial" w:eastAsia="PMingLiU" w:hAnsi="Arial" w:cs="Arial"/>
                <w:i/>
                <w:iCs/>
                <w:sz w:val="22"/>
                <w:szCs w:val="22"/>
              </w:rPr>
              <w:t>The location is close to the current Polling Station.</w:t>
            </w:r>
            <w:r w:rsidRPr="005E4692"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  <w:t> For the PCC elections i</w:t>
            </w:r>
            <w:r w:rsidRPr="005E4692">
              <w:rPr>
                <w:rStyle w:val="normaltextrun"/>
                <w:rFonts w:ascii="Arial" w:eastAsia="PMingLiU" w:hAnsi="Arial" w:cs="Arial"/>
                <w:i/>
                <w:iCs/>
                <w:sz w:val="22"/>
                <w:szCs w:val="22"/>
              </w:rPr>
              <w:t>n 2021 a temporary cabin was placed outside the church</w:t>
            </w:r>
            <w:r w:rsidR="00CD5E1D">
              <w:rPr>
                <w:rStyle w:val="normaltextrun"/>
                <w:rFonts w:ascii="Arial" w:eastAsia="PMingLiU" w:hAnsi="Arial" w:cs="Arial"/>
                <w:i/>
                <w:iCs/>
                <w:sz w:val="22"/>
                <w:szCs w:val="22"/>
              </w:rPr>
              <w:t>;</w:t>
            </w:r>
            <w:r w:rsidRPr="005E4692">
              <w:rPr>
                <w:rStyle w:val="normaltextrun"/>
                <w:rFonts w:ascii="Arial" w:eastAsia="PMingLiU" w:hAnsi="Arial" w:cs="Arial"/>
                <w:i/>
                <w:iCs/>
                <w:sz w:val="22"/>
                <w:szCs w:val="22"/>
              </w:rPr>
              <w:t xml:space="preserve"> the owners have confirmed the hall, which is of a suitable size, is now available.</w:t>
            </w:r>
          </w:p>
          <w:p w14:paraId="4B382289" w14:textId="77777777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PMingLiU" w:hAnsi="Arial" w:cs="Arial"/>
                <w:i/>
                <w:iCs/>
              </w:rPr>
            </w:pPr>
          </w:p>
          <w:p w14:paraId="48400021" w14:textId="77777777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C6D5391" w14:textId="77777777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6E377E6" w14:textId="77777777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696F8E3" w14:textId="4BC8B2D8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D81ED3F" w14:textId="0F271CC0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A86AE37" w14:textId="77777777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3674890" w14:textId="77777777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2DB395F" w14:textId="77777777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13A81F3" w14:textId="77777777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A81D20F" w14:textId="77777777" w:rsidR="00980DE3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313499D" w14:textId="3C97E6E6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5FBF131" w14:textId="22C4FF28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2745</w:t>
            </w:r>
          </w:p>
        </w:tc>
        <w:tc>
          <w:tcPr>
            <w:tcW w:w="1313" w:type="dxa"/>
          </w:tcPr>
          <w:p w14:paraId="4D60A085" w14:textId="7A7D6916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2</w:t>
            </w:r>
          </w:p>
        </w:tc>
        <w:tc>
          <w:tcPr>
            <w:tcW w:w="2695" w:type="dxa"/>
          </w:tcPr>
          <w:p w14:paraId="7370CFF4" w14:textId="011956A4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Designate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Blenheim Free Church 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as the Polling </w:t>
            </w:r>
            <w:r w:rsidRPr="00E7737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Place for MPG2</w:t>
            </w:r>
          </w:p>
        </w:tc>
      </w:tr>
      <w:tr w:rsidR="00980DE3" w:rsidRPr="005E4692" w14:paraId="61C48900" w14:textId="77777777" w:rsidTr="00A00154">
        <w:trPr>
          <w:tblHeader/>
        </w:trPr>
        <w:tc>
          <w:tcPr>
            <w:tcW w:w="1293" w:type="dxa"/>
            <w:shd w:val="clear" w:color="auto" w:fill="D9D9D9" w:themeFill="background1" w:themeFillShade="D9"/>
          </w:tcPr>
          <w:p w14:paraId="0F190C2B" w14:textId="54B4E079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lastRenderedPageBreak/>
              <w:t>Ward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4EF48B70" w14:textId="3A145D72" w:rsidR="00980DE3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Polling District</w:t>
            </w:r>
            <w:r>
              <w:rPr>
                <w:rFonts w:ascii="Arial" w:hAnsi="Arial" w:cs="Arial"/>
                <w:b/>
                <w:bCs/>
              </w:rPr>
              <w:t xml:space="preserve"> &amp; Code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16961BE9" w14:textId="3A51AFF0" w:rsidR="00980DE3" w:rsidRPr="005E4692" w:rsidRDefault="00980DE3" w:rsidP="00980DE3">
            <w:pP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>Assessment of</w:t>
            </w:r>
            <w:r w:rsidRPr="005E4692">
              <w:rPr>
                <w:rFonts w:ascii="Arial" w:hAnsi="Arial" w:cs="Arial"/>
                <w:b/>
                <w:bCs/>
              </w:rPr>
              <w:t xml:space="preserve"> Current Designated Polling Place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17B9736B" w14:textId="6AD755A3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PMingLiU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Assessment of</w:t>
            </w:r>
            <w:r w:rsidRPr="005E4692">
              <w:rPr>
                <w:rFonts w:ascii="Arial" w:hAnsi="Arial" w:cs="Arial"/>
                <w:b/>
                <w:bCs/>
              </w:rPr>
              <w:t xml:space="preserve"> Proposed Polling Place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408D8512" w14:textId="61FD4B0B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Electorate as at 06/22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1036DC08" w14:textId="4D34D683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 xml:space="preserve">Number of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5E4692">
              <w:rPr>
                <w:rFonts w:ascii="Arial" w:hAnsi="Arial" w:cs="Arial"/>
                <w:b/>
                <w:bCs/>
              </w:rPr>
              <w:t xml:space="preserve">olling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E4692">
              <w:rPr>
                <w:rFonts w:ascii="Arial" w:hAnsi="Arial" w:cs="Arial"/>
                <w:b/>
                <w:bCs/>
              </w:rPr>
              <w:t xml:space="preserve">tations 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 xml:space="preserve">required in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 xml:space="preserve">olling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>lace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23A3E63D" w14:textId="7F16408B" w:rsidR="00980DE3" w:rsidRPr="005E4692" w:rsidRDefault="00980DE3" w:rsidP="00980DE3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Fonts w:ascii="Arial" w:hAnsi="Arial" w:cs="Arial"/>
                <w:b/>
                <w:bCs/>
              </w:rPr>
              <w:t>Recommendations of the (Acting) Returning Officer</w:t>
            </w:r>
          </w:p>
        </w:tc>
      </w:tr>
      <w:tr w:rsidR="00980DE3" w:rsidRPr="005E4692" w14:paraId="4871B3A4" w14:textId="49E6C9B0" w:rsidTr="00A00154">
        <w:trPr>
          <w:tblHeader/>
        </w:trPr>
        <w:tc>
          <w:tcPr>
            <w:tcW w:w="1293" w:type="dxa"/>
          </w:tcPr>
          <w:p w14:paraId="49530798" w14:textId="1D062A03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Riverside</w:t>
            </w:r>
          </w:p>
        </w:tc>
        <w:tc>
          <w:tcPr>
            <w:tcW w:w="1293" w:type="dxa"/>
          </w:tcPr>
          <w:p w14:paraId="1157234B" w14:textId="642C916B" w:rsidR="00980DE3" w:rsidRPr="005E4692" w:rsidRDefault="00980DE3" w:rsidP="00980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Riverside North - </w:t>
            </w:r>
            <w:r w:rsidRPr="005E4692">
              <w:rPr>
                <w:rFonts w:ascii="Arial" w:hAnsi="Arial" w:cs="Arial"/>
              </w:rPr>
              <w:t>MRS2</w:t>
            </w:r>
          </w:p>
        </w:tc>
        <w:tc>
          <w:tcPr>
            <w:tcW w:w="3034" w:type="dxa"/>
          </w:tcPr>
          <w:p w14:paraId="1F803D93" w14:textId="77777777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4692">
              <w:rPr>
                <w:rStyle w:val="normaltextrun"/>
                <w:rFonts w:ascii="Arial" w:eastAsia="PMingLiU" w:hAnsi="Arial" w:cs="Arial"/>
                <w:b/>
                <w:bCs/>
                <w:sz w:val="22"/>
                <w:szCs w:val="22"/>
              </w:rPr>
              <w:t>Mill House Family Centre, </w:t>
            </w:r>
            <w:r w:rsidRPr="005E46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C6ECDF" w14:textId="0AFFC59A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E4692">
              <w:rPr>
                <w:rStyle w:val="normaltextrun"/>
                <w:rFonts w:ascii="Arial" w:eastAsia="PMingLiU" w:hAnsi="Arial" w:cs="Arial"/>
                <w:sz w:val="22"/>
                <w:szCs w:val="22"/>
              </w:rPr>
              <w:t>18-20 Ray Mill Road East, Maidenhead, SL6 8ST</w:t>
            </w:r>
            <w:r w:rsidRPr="005E469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0941CF" w14:textId="77777777" w:rsidR="00980DE3" w:rsidRPr="005E4692" w:rsidRDefault="00980DE3" w:rsidP="00980DE3">
            <w:pPr>
              <w:rPr>
                <w:rFonts w:ascii="Arial" w:hAnsi="Arial" w:cs="Arial"/>
              </w:rPr>
            </w:pPr>
          </w:p>
          <w:p w14:paraId="4CB88115" w14:textId="77777777" w:rsidR="00980DE3" w:rsidRPr="005E4692" w:rsidRDefault="00980DE3" w:rsidP="00980DE3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Interim Polling station for PCC elections May 2021: (Mobile unit at)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Forecourt of JC Lewis (Maidenhead) Ltd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junction of Blackamoor</w:t>
            </w: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Lane and Ray Mill Road East, Maidenhead</w:t>
            </w:r>
          </w:p>
          <w:p w14:paraId="115079C8" w14:textId="77777777" w:rsidR="00980DE3" w:rsidRPr="005E4692" w:rsidRDefault="00980DE3" w:rsidP="00980DE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7406085" w14:textId="5A818A70" w:rsidR="00980DE3" w:rsidRPr="005E4692" w:rsidRDefault="00980DE3" w:rsidP="00980DE3">
            <w:pP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5E4692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Neither venue is available as a Polling Station for future election events.</w:t>
            </w:r>
          </w:p>
          <w:p w14:paraId="12CFD272" w14:textId="508FD31D" w:rsidR="00980DE3" w:rsidRPr="005E4692" w:rsidRDefault="00980DE3" w:rsidP="00980DE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74" w:type="dxa"/>
          </w:tcPr>
          <w:p w14:paraId="73D9283A" w14:textId="77777777" w:rsidR="00980DE3" w:rsidRPr="005E4692" w:rsidRDefault="00980DE3" w:rsidP="00980DE3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Fonts w:ascii="Arial" w:hAnsi="Arial" w:cs="Arial"/>
              </w:rPr>
              <w:t>(Mobile unit at)</w:t>
            </w:r>
            <w:r w:rsidRPr="005E4692">
              <w:rPr>
                <w:rFonts w:ascii="Arial" w:hAnsi="Arial" w:cs="Arial"/>
                <w:b/>
                <w:bCs/>
              </w:rPr>
              <w:t xml:space="preserve"> Boulters Lock car park,</w:t>
            </w:r>
            <w:r w:rsidRPr="005E4692">
              <w:rPr>
                <w:rFonts w:ascii="Arial" w:hAnsi="Arial" w:cs="Arial"/>
              </w:rPr>
              <w:t xml:space="preserve"> </w:t>
            </w:r>
            <w:r w:rsidRPr="005E4692">
              <w:rPr>
                <w:rFonts w:ascii="Arial" w:hAnsi="Arial" w:cs="Arial"/>
                <w:color w:val="333333"/>
                <w:shd w:val="clear" w:color="auto" w:fill="FFFFFF"/>
              </w:rPr>
              <w:t xml:space="preserve">Lower Cookham Road, Maidenhead, 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SL6 8JN</w:t>
            </w:r>
          </w:p>
          <w:p w14:paraId="463F1288" w14:textId="77777777" w:rsidR="00980DE3" w:rsidRPr="005E4692" w:rsidRDefault="00980DE3" w:rsidP="00980DE3">
            <w:pPr>
              <w:rPr>
                <w:rStyle w:val="normaltextrun"/>
                <w:rFonts w:ascii="Arial" w:hAnsi="Arial" w:cs="Arial"/>
              </w:rPr>
            </w:pPr>
          </w:p>
          <w:p w14:paraId="59B8F3F6" w14:textId="77777777" w:rsidR="00980DE3" w:rsidRPr="005E4692" w:rsidRDefault="00980DE3" w:rsidP="00980DE3">
            <w:pPr>
              <w:rPr>
                <w:rStyle w:val="normaltextrun"/>
                <w:rFonts w:ascii="Arial" w:hAnsi="Arial" w:cs="Arial"/>
                <w:i/>
                <w:iCs/>
              </w:rPr>
            </w:pPr>
            <w:r w:rsidRPr="005E4692">
              <w:rPr>
                <w:rStyle w:val="normaltextrun"/>
                <w:rFonts w:ascii="Arial" w:hAnsi="Arial" w:cs="Arial"/>
                <w:i/>
                <w:iCs/>
              </w:rPr>
              <w:t>The site has good access and on-site parking</w:t>
            </w:r>
          </w:p>
          <w:p w14:paraId="2ACBE7D2" w14:textId="77777777" w:rsidR="00980DE3" w:rsidRPr="005E4692" w:rsidRDefault="00980DE3" w:rsidP="00980DE3">
            <w:pPr>
              <w:rPr>
                <w:rFonts w:ascii="Arial" w:hAnsi="Arial" w:cs="Arial"/>
                <w:i/>
                <w:iCs/>
              </w:rPr>
            </w:pPr>
          </w:p>
          <w:p w14:paraId="6B89297F" w14:textId="58F5BF18" w:rsidR="00980DE3" w:rsidRPr="005E4692" w:rsidRDefault="00980DE3" w:rsidP="00980DE3">
            <w:pPr>
              <w:rPr>
                <w:rFonts w:ascii="Arial" w:hAnsi="Arial" w:cs="Arial"/>
                <w:i/>
                <w:iCs/>
              </w:rPr>
            </w:pPr>
            <w:r w:rsidRPr="005E4692">
              <w:rPr>
                <w:rFonts w:ascii="Arial" w:hAnsi="Arial" w:cs="Arial"/>
                <w:i/>
                <w:iCs/>
                <w:bdr w:val="none" w:sz="0" w:space="0" w:color="auto" w:frame="1"/>
              </w:rPr>
              <w:t>No other suitable venues in the polling district have been identified.</w:t>
            </w:r>
          </w:p>
          <w:p w14:paraId="49C9282B" w14:textId="27741164" w:rsidR="00980DE3" w:rsidRPr="005E4692" w:rsidRDefault="00980DE3" w:rsidP="00980DE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80" w:type="dxa"/>
          </w:tcPr>
          <w:p w14:paraId="4516E1C5" w14:textId="337AC00F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1747</w:t>
            </w:r>
          </w:p>
        </w:tc>
        <w:tc>
          <w:tcPr>
            <w:tcW w:w="1313" w:type="dxa"/>
          </w:tcPr>
          <w:p w14:paraId="19E02ED7" w14:textId="0726C1FE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</w:tcPr>
          <w:p w14:paraId="35D43D21" w14:textId="772517A3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Designate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Boulters Lock car park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as the </w:t>
            </w:r>
            <w:r w:rsidRPr="00E7737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Polling Place for MRS2</w:t>
            </w:r>
          </w:p>
        </w:tc>
      </w:tr>
      <w:tr w:rsidR="00980DE3" w:rsidRPr="005E4692" w14:paraId="34053777" w14:textId="77777777" w:rsidTr="00A00154">
        <w:trPr>
          <w:tblHeader/>
        </w:trPr>
        <w:tc>
          <w:tcPr>
            <w:tcW w:w="1293" w:type="dxa"/>
          </w:tcPr>
          <w:p w14:paraId="3D750B20" w14:textId="36B6CB25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Ascot &amp; Sunninghill</w:t>
            </w:r>
          </w:p>
          <w:p w14:paraId="6E71B63E" w14:textId="77777777" w:rsidR="00980DE3" w:rsidRPr="005E4692" w:rsidRDefault="00980DE3" w:rsidP="00980DE3">
            <w:pPr>
              <w:rPr>
                <w:rFonts w:ascii="Arial" w:hAnsi="Arial" w:cs="Arial"/>
              </w:rPr>
            </w:pPr>
          </w:p>
          <w:p w14:paraId="34425A66" w14:textId="4E38A729" w:rsidR="00980DE3" w:rsidRPr="005E4692" w:rsidRDefault="00980DE3" w:rsidP="00980DE3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7092D27E" w14:textId="6E399B3F" w:rsidR="00980DE3" w:rsidRPr="005E4692" w:rsidRDefault="00980DE3" w:rsidP="00980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Sunninghill - </w:t>
            </w:r>
            <w:r w:rsidRPr="005E4692">
              <w:rPr>
                <w:rFonts w:ascii="Arial" w:hAnsi="Arial" w:cs="Arial"/>
              </w:rPr>
              <w:t>WAS3</w:t>
            </w:r>
          </w:p>
        </w:tc>
        <w:tc>
          <w:tcPr>
            <w:tcW w:w="3034" w:type="dxa"/>
          </w:tcPr>
          <w:p w14:paraId="50AA7A3C" w14:textId="77777777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Ascot District Day Centre</w:t>
            </w:r>
            <w:r w:rsidRPr="005E469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Bagshot Road, SL5 9PD</w:t>
            </w:r>
          </w:p>
          <w:p w14:paraId="68E71881" w14:textId="77777777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B58C83D" w14:textId="77777777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PMingLiU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Interim Polling station for PCC elections May 2021:</w:t>
            </w: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Sunninghill Comrades Club</w:t>
            </w:r>
            <w:r w:rsidRPr="005E469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Bagshot Road, SL5 9NZ</w:t>
            </w:r>
            <w:r w:rsidRPr="005E4692">
              <w:rPr>
                <w:rStyle w:val="eop"/>
                <w:rFonts w:ascii="Arial" w:eastAsia="PMingLiU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FAE3B9B" w14:textId="77777777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PMingLiU" w:hAnsi="Arial" w:cs="Arial"/>
                <w:sz w:val="22"/>
                <w:szCs w:val="22"/>
              </w:rPr>
            </w:pPr>
          </w:p>
          <w:p w14:paraId="27588953" w14:textId="228D01D4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PMingLiU" w:hAnsi="Arial" w:cs="Arial"/>
                <w:b/>
                <w:bCs/>
                <w:sz w:val="22"/>
                <w:szCs w:val="22"/>
              </w:rPr>
            </w:pPr>
            <w:r w:rsidRPr="005E4692">
              <w:rPr>
                <w:rStyle w:val="eop"/>
                <w:rFonts w:ascii="Arial" w:eastAsia="PMingLiU" w:hAnsi="Arial" w:cs="Arial"/>
                <w:i/>
                <w:iCs/>
                <w:sz w:val="22"/>
                <w:szCs w:val="22"/>
              </w:rPr>
              <w:t>The interim venue is no longer available as a Polling Station for future election events.</w:t>
            </w:r>
          </w:p>
        </w:tc>
        <w:tc>
          <w:tcPr>
            <w:tcW w:w="2474" w:type="dxa"/>
          </w:tcPr>
          <w:p w14:paraId="0A990554" w14:textId="3177D97E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N/A</w:t>
            </w:r>
          </w:p>
        </w:tc>
        <w:tc>
          <w:tcPr>
            <w:tcW w:w="1280" w:type="dxa"/>
          </w:tcPr>
          <w:p w14:paraId="2B6E28A1" w14:textId="3C99107F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2212</w:t>
            </w:r>
          </w:p>
        </w:tc>
        <w:tc>
          <w:tcPr>
            <w:tcW w:w="1313" w:type="dxa"/>
          </w:tcPr>
          <w:p w14:paraId="3C197C69" w14:textId="6E08B473" w:rsidR="00980DE3" w:rsidRPr="005E4692" w:rsidRDefault="00980DE3" w:rsidP="00980DE3">
            <w:pPr>
              <w:rPr>
                <w:rFonts w:ascii="Arial" w:hAnsi="Arial" w:cs="Arial"/>
              </w:rPr>
            </w:pPr>
            <w:r w:rsidRPr="00980DE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95" w:type="dxa"/>
          </w:tcPr>
          <w:p w14:paraId="38C68C68" w14:textId="28F4126F" w:rsidR="00980DE3" w:rsidRPr="005E4692" w:rsidRDefault="00980DE3" w:rsidP="00980DE3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Fonts w:ascii="Arial" w:hAnsi="Arial" w:cs="Arial"/>
              </w:rPr>
              <w:t xml:space="preserve">No change: </w:t>
            </w:r>
            <w:r w:rsidRPr="005E4692">
              <w:rPr>
                <w:rFonts w:ascii="Arial" w:hAnsi="Arial" w:cs="Arial"/>
                <w:b/>
                <w:bCs/>
              </w:rPr>
              <w:t>Ascot District Day Centre</w:t>
            </w:r>
            <w:r w:rsidRPr="005E4692">
              <w:rPr>
                <w:rFonts w:ascii="Arial" w:hAnsi="Arial" w:cs="Arial"/>
              </w:rPr>
              <w:t xml:space="preserve"> to remain as the designated Polling Place</w:t>
            </w:r>
            <w:r>
              <w:rPr>
                <w:rFonts w:ascii="Arial" w:hAnsi="Arial" w:cs="Arial"/>
              </w:rPr>
              <w:t xml:space="preserve"> for WAS3</w:t>
            </w:r>
          </w:p>
        </w:tc>
      </w:tr>
      <w:tr w:rsidR="00980DE3" w:rsidRPr="005E4692" w14:paraId="52B396E7" w14:textId="77777777" w:rsidTr="00A00154">
        <w:trPr>
          <w:tblHeader/>
        </w:trPr>
        <w:tc>
          <w:tcPr>
            <w:tcW w:w="1293" w:type="dxa"/>
            <w:shd w:val="clear" w:color="auto" w:fill="D9D9D9" w:themeFill="background1" w:themeFillShade="D9"/>
          </w:tcPr>
          <w:p w14:paraId="50C2C8E5" w14:textId="3189BB5B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Ward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5BA1E3D0" w14:textId="0BE55FD6" w:rsidR="00980DE3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Polling District</w:t>
            </w:r>
            <w:r>
              <w:rPr>
                <w:rFonts w:ascii="Arial" w:hAnsi="Arial" w:cs="Arial"/>
                <w:b/>
                <w:bCs/>
              </w:rPr>
              <w:t xml:space="preserve"> &amp; Code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6CAD8E9B" w14:textId="799A5D0B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>Assessment of</w:t>
            </w:r>
            <w:r w:rsidRPr="005E4692">
              <w:rPr>
                <w:rFonts w:ascii="Arial" w:hAnsi="Arial" w:cs="Arial"/>
                <w:b/>
                <w:bCs/>
              </w:rPr>
              <w:t xml:space="preserve"> Current Designated Polling Place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5944CDAA" w14:textId="31F07A10" w:rsidR="00980DE3" w:rsidRPr="005E4692" w:rsidRDefault="00980DE3" w:rsidP="00980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Assessment of</w:t>
            </w:r>
            <w:r w:rsidRPr="005E4692">
              <w:rPr>
                <w:rFonts w:ascii="Arial" w:hAnsi="Arial" w:cs="Arial"/>
                <w:b/>
                <w:bCs/>
              </w:rPr>
              <w:t xml:space="preserve"> Proposed Polling Place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3F92C840" w14:textId="71879672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Electorate as at 06/22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7D1922C0" w14:textId="79A37D0F" w:rsidR="00980DE3" w:rsidRPr="00980DE3" w:rsidRDefault="00980DE3" w:rsidP="00980DE3">
            <w:pPr>
              <w:rPr>
                <w:rFonts w:ascii="Arial" w:hAnsi="Arial" w:cs="Arial"/>
                <w:color w:val="000000" w:themeColor="text1"/>
              </w:rPr>
            </w:pPr>
            <w:r w:rsidRPr="005E4692">
              <w:rPr>
                <w:rFonts w:ascii="Arial" w:hAnsi="Arial" w:cs="Arial"/>
                <w:b/>
                <w:bCs/>
              </w:rPr>
              <w:t xml:space="preserve">Number of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5E4692">
              <w:rPr>
                <w:rFonts w:ascii="Arial" w:hAnsi="Arial" w:cs="Arial"/>
                <w:b/>
                <w:bCs/>
              </w:rPr>
              <w:t xml:space="preserve">olling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E4692">
              <w:rPr>
                <w:rFonts w:ascii="Arial" w:hAnsi="Arial" w:cs="Arial"/>
                <w:b/>
                <w:bCs/>
              </w:rPr>
              <w:t xml:space="preserve">tations 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 xml:space="preserve">required in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 xml:space="preserve">olling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>lace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48572858" w14:textId="1001AD27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Recommendations of the (Acting) Returning Officer</w:t>
            </w:r>
          </w:p>
        </w:tc>
      </w:tr>
      <w:tr w:rsidR="00980DE3" w:rsidRPr="005E4692" w14:paraId="05187069" w14:textId="2A39ECD0" w:rsidTr="00A00154">
        <w:trPr>
          <w:tblHeader/>
        </w:trPr>
        <w:tc>
          <w:tcPr>
            <w:tcW w:w="1293" w:type="dxa"/>
          </w:tcPr>
          <w:p w14:paraId="4D0563A2" w14:textId="4E350D83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Clewer and Dedworth West</w:t>
            </w:r>
          </w:p>
        </w:tc>
        <w:tc>
          <w:tcPr>
            <w:tcW w:w="1293" w:type="dxa"/>
          </w:tcPr>
          <w:p w14:paraId="62CC1B83" w14:textId="3EBBADA8" w:rsidR="00980DE3" w:rsidRPr="005E4692" w:rsidRDefault="00980DE3" w:rsidP="00980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Willows - </w:t>
            </w:r>
            <w:r w:rsidRPr="005E4692">
              <w:rPr>
                <w:rFonts w:ascii="Arial" w:hAnsi="Arial" w:cs="Arial"/>
              </w:rPr>
              <w:t>WCDW2</w:t>
            </w:r>
            <w:r>
              <w:rPr>
                <w:rFonts w:ascii="Arial" w:hAnsi="Arial" w:cs="Arial"/>
              </w:rPr>
              <w:t xml:space="preserve"> / Dedworth Green - </w:t>
            </w:r>
            <w:r w:rsidRPr="005E4692">
              <w:rPr>
                <w:rFonts w:ascii="Arial" w:hAnsi="Arial" w:cs="Arial"/>
              </w:rPr>
              <w:t>WCDW3</w:t>
            </w:r>
          </w:p>
        </w:tc>
        <w:tc>
          <w:tcPr>
            <w:tcW w:w="3034" w:type="dxa"/>
          </w:tcPr>
          <w:p w14:paraId="421AB10C" w14:textId="77777777" w:rsidR="00980DE3" w:rsidRPr="005E4692" w:rsidRDefault="00980DE3" w:rsidP="00980DE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Windsor Gospel Hall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Ruddlesway</w:t>
            </w:r>
            <w:proofErr w:type="spellEnd"/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Windsor, SL4 5SG</w:t>
            </w:r>
            <w:r w:rsidRPr="005E469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45F4C57A" w14:textId="77777777" w:rsidR="00980DE3" w:rsidRPr="005E4692" w:rsidRDefault="00980DE3" w:rsidP="00980DE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74A6A61" w14:textId="28C3C3A3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PMingLiU" w:hAnsi="Arial" w:cs="Arial"/>
                <w:i/>
                <w:iCs/>
                <w:sz w:val="22"/>
                <w:szCs w:val="22"/>
              </w:rPr>
            </w:pPr>
            <w:r w:rsidRPr="005E4692">
              <w:rPr>
                <w:rStyle w:val="eop"/>
                <w:rFonts w:ascii="Arial" w:eastAsia="PMingLiU" w:hAnsi="Arial" w:cs="Arial"/>
                <w:i/>
                <w:iCs/>
                <w:sz w:val="22"/>
                <w:szCs w:val="22"/>
              </w:rPr>
              <w:t>The venue is no longer available as a Polling Station for future election events.</w:t>
            </w:r>
          </w:p>
          <w:p w14:paraId="2FA6EC46" w14:textId="1506EE68" w:rsidR="00980DE3" w:rsidRPr="005E4692" w:rsidRDefault="00980DE3" w:rsidP="00980DE3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14:paraId="7827DD65" w14:textId="77777777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Windsor Fire Station,</w:t>
            </w:r>
            <w:r w:rsidRPr="005E4692">
              <w:rPr>
                <w:rFonts w:ascii="Arial" w:hAnsi="Arial" w:cs="Arial"/>
              </w:rPr>
              <w:t xml:space="preserve"> Tinkers Lane Windsor, SL4 4LS</w:t>
            </w:r>
          </w:p>
          <w:p w14:paraId="483F9514" w14:textId="77777777" w:rsidR="00980DE3" w:rsidRPr="005E4692" w:rsidRDefault="00980DE3" w:rsidP="00980DE3">
            <w:pPr>
              <w:rPr>
                <w:rFonts w:ascii="Arial" w:hAnsi="Arial" w:cs="Arial"/>
              </w:rPr>
            </w:pPr>
          </w:p>
          <w:p w14:paraId="31C2F466" w14:textId="6AB4CC72" w:rsidR="00980DE3" w:rsidRPr="005E4692" w:rsidRDefault="00980DE3" w:rsidP="00980DE3">
            <w:pPr>
              <w:rPr>
                <w:rFonts w:ascii="Arial" w:hAnsi="Arial" w:cs="Arial"/>
                <w:i/>
                <w:iCs/>
              </w:rPr>
            </w:pP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The venue was used as an interim Polling Station for PCC elections i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n </w:t>
            </w: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May 2021. </w:t>
            </w:r>
            <w:r w:rsidRPr="005E4692">
              <w:rPr>
                <w:rFonts w:ascii="Arial" w:hAnsi="Arial" w:cs="Arial"/>
                <w:i/>
                <w:iCs/>
              </w:rPr>
              <w:t>Good location.</w:t>
            </w:r>
          </w:p>
        </w:tc>
        <w:tc>
          <w:tcPr>
            <w:tcW w:w="1280" w:type="dxa"/>
          </w:tcPr>
          <w:p w14:paraId="1F26C506" w14:textId="429681AA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883 &amp; 2715</w:t>
            </w:r>
          </w:p>
        </w:tc>
        <w:tc>
          <w:tcPr>
            <w:tcW w:w="1313" w:type="dxa"/>
          </w:tcPr>
          <w:p w14:paraId="2D613419" w14:textId="1907EEDF" w:rsidR="00980DE3" w:rsidRPr="005E4692" w:rsidRDefault="00980DE3" w:rsidP="00980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5" w:type="dxa"/>
          </w:tcPr>
          <w:p w14:paraId="0B3EA887" w14:textId="5DC59DB1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Designate </w:t>
            </w:r>
            <w:r w:rsidRPr="005E4692">
              <w:rPr>
                <w:rFonts w:ascii="Arial" w:hAnsi="Arial" w:cs="Arial"/>
                <w:b/>
                <w:bCs/>
              </w:rPr>
              <w:t>Windsor Fire Station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as the Polling Place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for WCDW2 and WDCW3</w:t>
            </w:r>
          </w:p>
        </w:tc>
      </w:tr>
      <w:tr w:rsidR="00980DE3" w:rsidRPr="005E4692" w14:paraId="47A13DD9" w14:textId="77777777" w:rsidTr="00A00154">
        <w:trPr>
          <w:tblHeader/>
        </w:trPr>
        <w:tc>
          <w:tcPr>
            <w:tcW w:w="1293" w:type="dxa"/>
          </w:tcPr>
          <w:p w14:paraId="0F50A7A5" w14:textId="1084A802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Clewer East</w:t>
            </w:r>
          </w:p>
        </w:tc>
        <w:tc>
          <w:tcPr>
            <w:tcW w:w="1293" w:type="dxa"/>
          </w:tcPr>
          <w:p w14:paraId="243C18F2" w14:textId="3CAFEE97" w:rsidR="00980DE3" w:rsidRPr="005E4692" w:rsidRDefault="00980DE3" w:rsidP="00980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Clewer New Town - </w:t>
            </w:r>
            <w:r w:rsidRPr="005E4692">
              <w:rPr>
                <w:rFonts w:ascii="Arial" w:hAnsi="Arial" w:cs="Arial"/>
              </w:rPr>
              <w:t>WCE1</w:t>
            </w:r>
          </w:p>
        </w:tc>
        <w:tc>
          <w:tcPr>
            <w:tcW w:w="3034" w:type="dxa"/>
          </w:tcPr>
          <w:p w14:paraId="110101EA" w14:textId="77777777" w:rsidR="00980DE3" w:rsidRPr="005E4692" w:rsidRDefault="00980DE3" w:rsidP="00980DE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Clewer Green First School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Hatch Lane, SL4 3RL</w:t>
            </w:r>
            <w:r w:rsidRPr="005E469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67BC935D" w14:textId="77777777" w:rsidR="00980DE3" w:rsidRPr="005E4692" w:rsidRDefault="00980DE3" w:rsidP="00980DE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48820C80" w14:textId="77777777" w:rsidR="00980DE3" w:rsidRPr="005E4692" w:rsidRDefault="00980DE3" w:rsidP="00980DE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Interim Polling station for PCC elections May 2021:</w:t>
            </w: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Clewer Memorial Pavilion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Dedworth Road, SL4 5AZ</w:t>
            </w:r>
            <w:r w:rsidRPr="005E469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11F66536" w14:textId="77777777" w:rsidR="00980DE3" w:rsidRPr="005E4692" w:rsidRDefault="00980DE3" w:rsidP="00980DE3">
            <w:pPr>
              <w:rPr>
                <w:rStyle w:val="eop"/>
                <w:rFonts w:ascii="Arial" w:hAnsi="Arial" w:cs="Arial"/>
              </w:rPr>
            </w:pPr>
          </w:p>
          <w:p w14:paraId="2B8B19DB" w14:textId="73373EA5" w:rsidR="00A12A65" w:rsidRDefault="00980DE3" w:rsidP="00980DE3">
            <w:pP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The school does not need to close to host the Polling Station. The location of the interim venue is not ideal as it is outside the Polling District.</w:t>
            </w:r>
          </w:p>
          <w:p w14:paraId="296B2DCA" w14:textId="0FC873E1" w:rsidR="00A12A65" w:rsidRDefault="00A12A65" w:rsidP="00980DE3">
            <w:pP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  <w:p w14:paraId="18123BE2" w14:textId="77777777" w:rsidR="00A12A65" w:rsidRPr="00A12A65" w:rsidRDefault="00A12A65" w:rsidP="00980DE3">
            <w:pP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  <w:p w14:paraId="79CC9D1E" w14:textId="6FD2E764" w:rsidR="00980DE3" w:rsidRPr="005E4692" w:rsidRDefault="00980DE3" w:rsidP="00980DE3">
            <w:pP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2474" w:type="dxa"/>
          </w:tcPr>
          <w:p w14:paraId="39B47F1C" w14:textId="570BCB65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Style w:val="normaltextrun"/>
                <w:rFonts w:ascii="Arial" w:hAnsi="Arial" w:cs="Arial"/>
              </w:rPr>
              <w:t>N/A</w:t>
            </w:r>
            <w:r w:rsidRPr="005E469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280" w:type="dxa"/>
          </w:tcPr>
          <w:p w14:paraId="5C7D2EB6" w14:textId="0477F632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1935</w:t>
            </w:r>
          </w:p>
        </w:tc>
        <w:tc>
          <w:tcPr>
            <w:tcW w:w="1313" w:type="dxa"/>
          </w:tcPr>
          <w:p w14:paraId="4975D847" w14:textId="092C8E85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</w:tcPr>
          <w:p w14:paraId="48F705AB" w14:textId="6D664566" w:rsidR="00980DE3" w:rsidRPr="005E4692" w:rsidRDefault="00980DE3" w:rsidP="00980DE3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Fonts w:ascii="Arial" w:hAnsi="Arial" w:cs="Arial"/>
              </w:rPr>
              <w:t xml:space="preserve">No change: </w:t>
            </w:r>
            <w:r w:rsidRPr="005E4692">
              <w:rPr>
                <w:rFonts w:ascii="Arial" w:hAnsi="Arial" w:cs="Arial"/>
                <w:b/>
                <w:bCs/>
              </w:rPr>
              <w:t>Clewer Green First School</w:t>
            </w:r>
            <w:r w:rsidRPr="005E4692">
              <w:rPr>
                <w:rFonts w:ascii="Arial" w:hAnsi="Arial" w:cs="Arial"/>
              </w:rPr>
              <w:t xml:space="preserve"> to remain as the designated Polling Pl</w:t>
            </w:r>
            <w:r w:rsidRPr="00E77377">
              <w:rPr>
                <w:rFonts w:ascii="Arial" w:hAnsi="Arial" w:cs="Arial"/>
              </w:rPr>
              <w:t>ace for WCE1</w:t>
            </w:r>
          </w:p>
        </w:tc>
      </w:tr>
      <w:tr w:rsidR="00980DE3" w:rsidRPr="005E4692" w14:paraId="09D34D2C" w14:textId="77777777" w:rsidTr="00A00154">
        <w:trPr>
          <w:tblHeader/>
        </w:trPr>
        <w:tc>
          <w:tcPr>
            <w:tcW w:w="1293" w:type="dxa"/>
            <w:shd w:val="clear" w:color="auto" w:fill="D9D9D9" w:themeFill="background1" w:themeFillShade="D9"/>
          </w:tcPr>
          <w:p w14:paraId="0754BE89" w14:textId="66374D70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Ward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591E3F25" w14:textId="72A2B945" w:rsidR="00980DE3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Polling District</w:t>
            </w:r>
            <w:r>
              <w:rPr>
                <w:rFonts w:ascii="Arial" w:hAnsi="Arial" w:cs="Arial"/>
                <w:b/>
                <w:bCs/>
              </w:rPr>
              <w:t xml:space="preserve"> &amp; Code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14:paraId="7869632D" w14:textId="67AA885F" w:rsidR="00980DE3" w:rsidRPr="005E4692" w:rsidRDefault="00980DE3" w:rsidP="00980DE3">
            <w:pP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>Assessment of</w:t>
            </w:r>
            <w:r w:rsidRPr="005E4692">
              <w:rPr>
                <w:rFonts w:ascii="Arial" w:hAnsi="Arial" w:cs="Arial"/>
                <w:b/>
                <w:bCs/>
              </w:rPr>
              <w:t xml:space="preserve"> Current Designated Polling Place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7E0EB566" w14:textId="143E8B8B" w:rsidR="00980DE3" w:rsidRPr="005E4692" w:rsidRDefault="00980DE3" w:rsidP="00980DE3">
            <w:pPr>
              <w:rPr>
                <w:rStyle w:val="normaltextrun"/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Assessment of</w:t>
            </w:r>
            <w:r w:rsidRPr="005E4692">
              <w:rPr>
                <w:rFonts w:ascii="Arial" w:hAnsi="Arial" w:cs="Arial"/>
                <w:b/>
                <w:bCs/>
              </w:rPr>
              <w:t xml:space="preserve"> Proposed Polling Place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1551F43B" w14:textId="3E7BFD9B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Electorate as at 06/22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04133DC0" w14:textId="35BD004C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 xml:space="preserve">Number of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5E4692">
              <w:rPr>
                <w:rFonts w:ascii="Arial" w:hAnsi="Arial" w:cs="Arial"/>
                <w:b/>
                <w:bCs/>
              </w:rPr>
              <w:t xml:space="preserve">olling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E4692">
              <w:rPr>
                <w:rFonts w:ascii="Arial" w:hAnsi="Arial" w:cs="Arial"/>
                <w:b/>
                <w:bCs/>
              </w:rPr>
              <w:t xml:space="preserve">tations 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 xml:space="preserve">required in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 xml:space="preserve">olling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P</w:t>
            </w:r>
            <w:r w:rsidRPr="00980DE3">
              <w:rPr>
                <w:rFonts w:ascii="Arial" w:hAnsi="Arial" w:cs="Arial"/>
                <w:b/>
                <w:bCs/>
                <w:color w:val="000000" w:themeColor="text1"/>
              </w:rPr>
              <w:t>lace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713498B5" w14:textId="2EC1270C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  <w:b/>
                <w:bCs/>
              </w:rPr>
              <w:t>Recommendations of the (Acting) Returning Officer</w:t>
            </w:r>
          </w:p>
        </w:tc>
      </w:tr>
      <w:tr w:rsidR="00980DE3" w:rsidRPr="005E4692" w14:paraId="694A8C9B" w14:textId="7DD40906" w:rsidTr="00A00154">
        <w:trPr>
          <w:tblHeader/>
        </w:trPr>
        <w:tc>
          <w:tcPr>
            <w:tcW w:w="1293" w:type="dxa"/>
          </w:tcPr>
          <w:p w14:paraId="159D3102" w14:textId="1EA1C727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Clewer East</w:t>
            </w:r>
          </w:p>
        </w:tc>
        <w:tc>
          <w:tcPr>
            <w:tcW w:w="1293" w:type="dxa"/>
          </w:tcPr>
          <w:p w14:paraId="4A6DCA6E" w14:textId="55627711" w:rsidR="00980DE3" w:rsidRPr="005E4692" w:rsidRDefault="00980DE3" w:rsidP="00980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Spital - </w:t>
            </w:r>
            <w:r w:rsidRPr="005E4692">
              <w:rPr>
                <w:rFonts w:ascii="Arial" w:hAnsi="Arial" w:cs="Arial"/>
              </w:rPr>
              <w:t>WCE2</w:t>
            </w:r>
          </w:p>
        </w:tc>
        <w:tc>
          <w:tcPr>
            <w:tcW w:w="3034" w:type="dxa"/>
          </w:tcPr>
          <w:p w14:paraId="01AA1650" w14:textId="77777777" w:rsidR="00980DE3" w:rsidRPr="005E4692" w:rsidRDefault="00980DE3" w:rsidP="00980DE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Kipling Court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York Road, Windsor, SL4 3NX</w:t>
            </w:r>
            <w:r w:rsidRPr="005E469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68505250" w14:textId="77777777" w:rsidR="00980DE3" w:rsidRPr="005E4692" w:rsidRDefault="00980DE3" w:rsidP="00980DE3">
            <w:pPr>
              <w:rPr>
                <w:rStyle w:val="eop"/>
                <w:rFonts w:ascii="Arial" w:hAnsi="Arial" w:cs="Arial"/>
              </w:rPr>
            </w:pPr>
          </w:p>
          <w:p w14:paraId="0428C0C0" w14:textId="189DFF8C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>The venue is an older persons’ care home resulting in access issues.</w:t>
            </w:r>
          </w:p>
        </w:tc>
        <w:tc>
          <w:tcPr>
            <w:tcW w:w="2474" w:type="dxa"/>
          </w:tcPr>
          <w:p w14:paraId="3AC8B163" w14:textId="77777777" w:rsidR="00980DE3" w:rsidRPr="005E4692" w:rsidRDefault="00980DE3" w:rsidP="00980DE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Central Windsor Scout HQ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Green Lane, Windsor, SL4 3SA</w:t>
            </w:r>
            <w:r w:rsidRPr="005E469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6F85D2C0" w14:textId="77777777" w:rsidR="00980DE3" w:rsidRPr="005E4692" w:rsidRDefault="00980DE3" w:rsidP="00980DE3">
            <w:pPr>
              <w:rPr>
                <w:rStyle w:val="eop"/>
                <w:rFonts w:ascii="Arial" w:hAnsi="Arial" w:cs="Arial"/>
              </w:rPr>
            </w:pPr>
          </w:p>
          <w:p w14:paraId="7810D44D" w14:textId="77777777" w:rsidR="00980DE3" w:rsidRPr="005E4692" w:rsidRDefault="00980DE3" w:rsidP="00980DE3">
            <w:pP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The venue was used as an interim Polling station for PCC elections i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n </w:t>
            </w: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May 2021.</w:t>
            </w:r>
          </w:p>
          <w:p w14:paraId="73683AC9" w14:textId="77777777" w:rsidR="00980DE3" w:rsidRPr="005E4692" w:rsidRDefault="00980DE3" w:rsidP="00980DE3">
            <w:pPr>
              <w:rPr>
                <w:rFonts w:ascii="Arial" w:hAnsi="Arial" w:cs="Arial"/>
                <w:shd w:val="clear" w:color="auto" w:fill="FFFFFF"/>
              </w:rPr>
            </w:pPr>
          </w:p>
          <w:p w14:paraId="2A77461D" w14:textId="47D93915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The location is close to the current Polling Station. The venue provides a large hall with ramp access, a small car park and on-road parking.</w:t>
            </w:r>
          </w:p>
        </w:tc>
        <w:tc>
          <w:tcPr>
            <w:tcW w:w="1280" w:type="dxa"/>
          </w:tcPr>
          <w:p w14:paraId="3CC9A180" w14:textId="4C2ECA79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2153</w:t>
            </w:r>
          </w:p>
        </w:tc>
        <w:tc>
          <w:tcPr>
            <w:tcW w:w="1313" w:type="dxa"/>
          </w:tcPr>
          <w:p w14:paraId="1E45729C" w14:textId="3A1A5076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</w:tcPr>
          <w:p w14:paraId="4A6B1E0B" w14:textId="2CE4A76D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Designate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Central Windsor </w:t>
            </w:r>
            <w:r w:rsidRPr="00980DE3">
              <w:rPr>
                <w:rStyle w:val="normaltextrun"/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Scout HQ 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as the Polling Place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for WCE2</w:t>
            </w:r>
          </w:p>
        </w:tc>
      </w:tr>
      <w:tr w:rsidR="00980DE3" w:rsidRPr="005E4692" w14:paraId="478D9A44" w14:textId="0A6C775F" w:rsidTr="00A00154">
        <w:trPr>
          <w:tblHeader/>
        </w:trPr>
        <w:tc>
          <w:tcPr>
            <w:tcW w:w="1293" w:type="dxa"/>
          </w:tcPr>
          <w:p w14:paraId="6C011084" w14:textId="5165D68F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Clewer East</w:t>
            </w:r>
          </w:p>
        </w:tc>
        <w:tc>
          <w:tcPr>
            <w:tcW w:w="1293" w:type="dxa"/>
          </w:tcPr>
          <w:p w14:paraId="7FE37B9B" w14:textId="10CF4D81" w:rsidR="00980DE3" w:rsidRPr="005E4692" w:rsidRDefault="00980DE3" w:rsidP="00980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Clewer Village -</w:t>
            </w:r>
            <w:r w:rsidRPr="005E4692">
              <w:rPr>
                <w:rFonts w:ascii="Arial" w:hAnsi="Arial" w:cs="Arial"/>
              </w:rPr>
              <w:t>WCE3</w:t>
            </w:r>
          </w:p>
        </w:tc>
        <w:tc>
          <w:tcPr>
            <w:tcW w:w="3034" w:type="dxa"/>
          </w:tcPr>
          <w:p w14:paraId="3899B992" w14:textId="0765A995" w:rsidR="00980DE3" w:rsidRPr="005E4692" w:rsidRDefault="00980DE3" w:rsidP="00980DE3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Clewer Y</w:t>
            </w:r>
            <w:r w:rsidR="00866BB9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outh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&amp;</w:t>
            </w:r>
            <w:r w:rsidR="00866BB9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</w:t>
            </w:r>
            <w:r w:rsidR="00866BB9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ommunity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Centre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Parsonage Lane, Windsor, SL4 5EW</w:t>
            </w:r>
          </w:p>
          <w:p w14:paraId="14FCCD69" w14:textId="77777777" w:rsidR="00980DE3" w:rsidRPr="005E4692" w:rsidRDefault="00980DE3" w:rsidP="00980DE3">
            <w:pPr>
              <w:rPr>
                <w:rFonts w:ascii="Arial" w:hAnsi="Arial" w:cs="Arial"/>
              </w:rPr>
            </w:pPr>
          </w:p>
          <w:p w14:paraId="4160FD00" w14:textId="77777777" w:rsidR="00980DE3" w:rsidRPr="005E4692" w:rsidRDefault="00980DE3" w:rsidP="00980D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PMingLiU" w:hAnsi="Arial" w:cs="Arial"/>
                <w:i/>
                <w:iCs/>
                <w:sz w:val="22"/>
                <w:szCs w:val="22"/>
              </w:rPr>
            </w:pPr>
            <w:r w:rsidRPr="005E4692">
              <w:rPr>
                <w:rStyle w:val="eop"/>
                <w:rFonts w:ascii="Arial" w:eastAsia="PMingLiU" w:hAnsi="Arial" w:cs="Arial"/>
                <w:i/>
                <w:iCs/>
                <w:sz w:val="22"/>
                <w:szCs w:val="22"/>
              </w:rPr>
              <w:t>The venue is no longer available as a Polling Station for future election events.</w:t>
            </w:r>
          </w:p>
          <w:p w14:paraId="75EEB3C0" w14:textId="7C70F891" w:rsidR="00980DE3" w:rsidRPr="005E4692" w:rsidRDefault="00980DE3" w:rsidP="00980DE3">
            <w:pPr>
              <w:rPr>
                <w:rFonts w:ascii="Arial" w:hAnsi="Arial" w:cs="Arial"/>
              </w:rPr>
            </w:pPr>
          </w:p>
        </w:tc>
        <w:tc>
          <w:tcPr>
            <w:tcW w:w="2474" w:type="dxa"/>
          </w:tcPr>
          <w:p w14:paraId="3E24C15B" w14:textId="77777777" w:rsidR="00980DE3" w:rsidRPr="005E4692" w:rsidRDefault="00980DE3" w:rsidP="00980DE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Grenadier Guards Club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off Maidenhead Road, Windsor, SL4 5EY</w:t>
            </w:r>
            <w:r w:rsidRPr="005E469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4F1BB7E4" w14:textId="77777777" w:rsidR="00980DE3" w:rsidRPr="005E4692" w:rsidRDefault="00980DE3" w:rsidP="00980DE3">
            <w:pPr>
              <w:rPr>
                <w:rStyle w:val="eop"/>
                <w:rFonts w:ascii="Arial" w:hAnsi="Arial" w:cs="Arial"/>
              </w:rPr>
            </w:pPr>
          </w:p>
          <w:p w14:paraId="6172CAC7" w14:textId="161A7BCB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The venue was used as an interim Polling station for PCC elections i</w:t>
            </w:r>
            <w:r w:rsidRPr="00980DE3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n </w:t>
            </w:r>
            <w:r w:rsidRPr="005E469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May 2021. The location is more central than the current Polling Station. The venue is large with good facilities and parking.</w:t>
            </w:r>
          </w:p>
        </w:tc>
        <w:tc>
          <w:tcPr>
            <w:tcW w:w="1280" w:type="dxa"/>
          </w:tcPr>
          <w:p w14:paraId="0BDA2237" w14:textId="3A341585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973</w:t>
            </w:r>
          </w:p>
        </w:tc>
        <w:tc>
          <w:tcPr>
            <w:tcW w:w="1313" w:type="dxa"/>
          </w:tcPr>
          <w:p w14:paraId="4A5F5D5D" w14:textId="7B2A55AC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</w:tcPr>
          <w:p w14:paraId="7E2C3626" w14:textId="4566DB72" w:rsidR="00980DE3" w:rsidRPr="005E4692" w:rsidRDefault="00980DE3" w:rsidP="00980DE3">
            <w:pPr>
              <w:rPr>
                <w:rFonts w:ascii="Arial" w:hAnsi="Arial" w:cs="Arial"/>
              </w:rPr>
            </w:pP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Designate </w:t>
            </w:r>
            <w:r w:rsidRPr="005E469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Grenadier Guards Club</w:t>
            </w:r>
            <w:r w:rsidRPr="005E469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as the Polling Place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WCE3</w:t>
            </w:r>
          </w:p>
        </w:tc>
      </w:tr>
    </w:tbl>
    <w:p w14:paraId="7386ED8F" w14:textId="558D0164" w:rsidR="006D0C06" w:rsidRDefault="006D0C06" w:rsidP="00980DE3"/>
    <w:sectPr w:rsidR="006D0C06" w:rsidSect="00980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FD8B" w14:textId="77777777" w:rsidR="00DD4639" w:rsidRDefault="00DD4639" w:rsidP="006D0C06">
      <w:r>
        <w:separator/>
      </w:r>
    </w:p>
  </w:endnote>
  <w:endnote w:type="continuationSeparator" w:id="0">
    <w:p w14:paraId="6462BD7F" w14:textId="77777777" w:rsidR="00DD4639" w:rsidRDefault="00DD4639" w:rsidP="006D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06F7" w14:textId="77777777" w:rsidR="00A65E63" w:rsidRDefault="00A65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165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BA20D" w14:textId="06D99BE5" w:rsidR="001A3147" w:rsidRDefault="00632378" w:rsidP="00632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BE1F" w14:textId="77777777" w:rsidR="00A65E63" w:rsidRDefault="00A6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B2A6" w14:textId="77777777" w:rsidR="00DD4639" w:rsidRDefault="00DD4639" w:rsidP="006D0C06">
      <w:r>
        <w:separator/>
      </w:r>
    </w:p>
  </w:footnote>
  <w:footnote w:type="continuationSeparator" w:id="0">
    <w:p w14:paraId="19522C67" w14:textId="77777777" w:rsidR="00DD4639" w:rsidRDefault="00DD4639" w:rsidP="006D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5BDC" w14:textId="77777777" w:rsidR="00A65E63" w:rsidRDefault="00A65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0DC4" w14:textId="77777777" w:rsidR="00834BAC" w:rsidRPr="00A65E63" w:rsidRDefault="00A12A65" w:rsidP="00A65E63">
    <w:pPr>
      <w:pStyle w:val="Heading2"/>
    </w:pPr>
    <w:proofErr w:type="gramStart"/>
    <w:r w:rsidRPr="00A65E63">
      <w:t>Appendix</w:t>
    </w:r>
    <w:r w:rsidR="00834BAC" w:rsidRPr="00A65E63">
      <w:t xml:space="preserve"> :</w:t>
    </w:r>
    <w:proofErr w:type="gramEnd"/>
    <w:r w:rsidR="00834BAC" w:rsidRPr="00A65E63">
      <w:t xml:space="preserve"> </w:t>
    </w:r>
  </w:p>
  <w:sdt>
    <w:sdtPr>
      <w:id w:val="-1098479017"/>
      <w:docPartObj>
        <w:docPartGallery w:val="Page Numbers (Bottom of Page)"/>
        <w:docPartUnique/>
      </w:docPartObj>
    </w:sdtPr>
    <w:sdtEndPr/>
    <w:sdtContent>
      <w:p w14:paraId="6338E46F" w14:textId="35C2D7D1" w:rsidR="00834BAC" w:rsidRPr="00A65E63" w:rsidRDefault="00834BAC" w:rsidP="00A65E63">
        <w:pPr>
          <w:pStyle w:val="Heading2"/>
        </w:pPr>
        <w:r w:rsidRPr="00A65E63">
          <w:t>RBWM (Acting) Returning Officer’s comments on proposed Polling Places</w:t>
        </w:r>
      </w:p>
    </w:sdtContent>
  </w:sdt>
  <w:p w14:paraId="7ACFF533" w14:textId="18A05F4D" w:rsidR="00A12A65" w:rsidRDefault="00A12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0ACE" w14:textId="77777777" w:rsidR="00A65E63" w:rsidRDefault="00A65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06"/>
    <w:rsid w:val="0002209E"/>
    <w:rsid w:val="000431B9"/>
    <w:rsid w:val="000500EB"/>
    <w:rsid w:val="00080AAB"/>
    <w:rsid w:val="00097CC6"/>
    <w:rsid w:val="000D79E3"/>
    <w:rsid w:val="000F0A66"/>
    <w:rsid w:val="00105CEF"/>
    <w:rsid w:val="0013516F"/>
    <w:rsid w:val="00155088"/>
    <w:rsid w:val="001649F8"/>
    <w:rsid w:val="001777C9"/>
    <w:rsid w:val="001A3147"/>
    <w:rsid w:val="001B0BC5"/>
    <w:rsid w:val="002550DA"/>
    <w:rsid w:val="002874A1"/>
    <w:rsid w:val="00291A94"/>
    <w:rsid w:val="003159B7"/>
    <w:rsid w:val="00317D6B"/>
    <w:rsid w:val="00335B99"/>
    <w:rsid w:val="00367BA1"/>
    <w:rsid w:val="00381DFE"/>
    <w:rsid w:val="00397FB2"/>
    <w:rsid w:val="003A6460"/>
    <w:rsid w:val="003B200C"/>
    <w:rsid w:val="00437539"/>
    <w:rsid w:val="004777F4"/>
    <w:rsid w:val="00492826"/>
    <w:rsid w:val="004D09B7"/>
    <w:rsid w:val="004F7520"/>
    <w:rsid w:val="005005EE"/>
    <w:rsid w:val="005030C7"/>
    <w:rsid w:val="00520465"/>
    <w:rsid w:val="005465FA"/>
    <w:rsid w:val="005736D0"/>
    <w:rsid w:val="005E4692"/>
    <w:rsid w:val="005F27AC"/>
    <w:rsid w:val="00616C45"/>
    <w:rsid w:val="00632378"/>
    <w:rsid w:val="00635E17"/>
    <w:rsid w:val="00647D9A"/>
    <w:rsid w:val="0069347C"/>
    <w:rsid w:val="00693DC2"/>
    <w:rsid w:val="0069769F"/>
    <w:rsid w:val="006A0275"/>
    <w:rsid w:val="006B34BF"/>
    <w:rsid w:val="006D0C06"/>
    <w:rsid w:val="006E56AA"/>
    <w:rsid w:val="007029C7"/>
    <w:rsid w:val="00772EFB"/>
    <w:rsid w:val="007735DC"/>
    <w:rsid w:val="007B06D8"/>
    <w:rsid w:val="00832D97"/>
    <w:rsid w:val="00834BAC"/>
    <w:rsid w:val="00855093"/>
    <w:rsid w:val="00862DAF"/>
    <w:rsid w:val="008662BC"/>
    <w:rsid w:val="00866BB9"/>
    <w:rsid w:val="008828A7"/>
    <w:rsid w:val="00887BF8"/>
    <w:rsid w:val="008B04D7"/>
    <w:rsid w:val="008E452F"/>
    <w:rsid w:val="008E6FF7"/>
    <w:rsid w:val="008F59B5"/>
    <w:rsid w:val="009005CE"/>
    <w:rsid w:val="009313E3"/>
    <w:rsid w:val="00977765"/>
    <w:rsid w:val="00980DE3"/>
    <w:rsid w:val="00987895"/>
    <w:rsid w:val="009B2B5D"/>
    <w:rsid w:val="009C4700"/>
    <w:rsid w:val="009D251C"/>
    <w:rsid w:val="009D627B"/>
    <w:rsid w:val="00A00154"/>
    <w:rsid w:val="00A025A0"/>
    <w:rsid w:val="00A12A65"/>
    <w:rsid w:val="00A17865"/>
    <w:rsid w:val="00A65E63"/>
    <w:rsid w:val="00A660EB"/>
    <w:rsid w:val="00A6718D"/>
    <w:rsid w:val="00A76ADE"/>
    <w:rsid w:val="00A82C6A"/>
    <w:rsid w:val="00A93373"/>
    <w:rsid w:val="00A9344B"/>
    <w:rsid w:val="00AA2F64"/>
    <w:rsid w:val="00B019F1"/>
    <w:rsid w:val="00B11687"/>
    <w:rsid w:val="00B204DF"/>
    <w:rsid w:val="00B2142B"/>
    <w:rsid w:val="00B33186"/>
    <w:rsid w:val="00B55D84"/>
    <w:rsid w:val="00BF0991"/>
    <w:rsid w:val="00C12F41"/>
    <w:rsid w:val="00C15981"/>
    <w:rsid w:val="00C403FD"/>
    <w:rsid w:val="00CA27BD"/>
    <w:rsid w:val="00CD5E1D"/>
    <w:rsid w:val="00D01B7C"/>
    <w:rsid w:val="00D44501"/>
    <w:rsid w:val="00D92BAE"/>
    <w:rsid w:val="00DB265E"/>
    <w:rsid w:val="00DD4639"/>
    <w:rsid w:val="00DE03D6"/>
    <w:rsid w:val="00E3581B"/>
    <w:rsid w:val="00E66634"/>
    <w:rsid w:val="00E77377"/>
    <w:rsid w:val="00E90BFC"/>
    <w:rsid w:val="00ED1B88"/>
    <w:rsid w:val="00ED72DE"/>
    <w:rsid w:val="00EE40A9"/>
    <w:rsid w:val="00EE469A"/>
    <w:rsid w:val="00F5004D"/>
    <w:rsid w:val="00F5478B"/>
    <w:rsid w:val="00F7437D"/>
    <w:rsid w:val="00F80C0F"/>
    <w:rsid w:val="00F8201B"/>
    <w:rsid w:val="00FB1246"/>
    <w:rsid w:val="00FC2845"/>
    <w:rsid w:val="00FF5480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A1E8A"/>
  <w15:chartTrackingRefBased/>
  <w15:docId w15:val="{AEFA6CC1-F625-4333-8CA3-BCB1B195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C0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E63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C06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0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C06"/>
    <w:rPr>
      <w:rFonts w:ascii="Times New Roman" w:eastAsia="PMingLiU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6D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0A9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0A9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437539"/>
  </w:style>
  <w:style w:type="paragraph" w:customStyle="1" w:styleId="paragraph">
    <w:name w:val="paragraph"/>
    <w:basedOn w:val="Normal"/>
    <w:rsid w:val="00987895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987895"/>
  </w:style>
  <w:style w:type="character" w:customStyle="1" w:styleId="Heading2Char">
    <w:name w:val="Heading 2 Char"/>
    <w:basedOn w:val="DefaultParagraphFont"/>
    <w:link w:val="Heading2"/>
    <w:uiPriority w:val="9"/>
    <w:rsid w:val="00A65E63"/>
    <w:rPr>
      <w:rFonts w:ascii="Arial" w:eastAsiaTheme="majorEastAsia" w:hAnsi="Arial" w:cstheme="majorBidi"/>
      <w:b/>
      <w:sz w:val="28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2E83F430FFE4A82CC16176F1B5ABF" ma:contentTypeVersion="10" ma:contentTypeDescription="Create a new document." ma:contentTypeScope="" ma:versionID="d7a5c333e3b9a36158979dca547e0298">
  <xsd:schema xmlns:xsd="http://www.w3.org/2001/XMLSchema" xmlns:xs="http://www.w3.org/2001/XMLSchema" xmlns:p="http://schemas.microsoft.com/office/2006/metadata/properties" xmlns:ns2="e2442352-b796-4671-9db9-0e759e48e0bb" xmlns:ns3="05efe716-e79a-4803-8b22-de77d7ea8284" targetNamespace="http://schemas.microsoft.com/office/2006/metadata/properties" ma:root="true" ma:fieldsID="42cac1d39a8efe04e60329b0ff092dc5" ns2:_="" ns3:_="">
    <xsd:import namespace="e2442352-b796-4671-9db9-0e759e48e0bb"/>
    <xsd:import namespace="05efe716-e79a-4803-8b22-de77d7ea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2352-b796-4671-9db9-0e759e48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c7224d2-ef8b-4f24-a653-614e8dd3d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fe716-e79a-4803-8b22-de77d7ea82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d0d775-b668-4911-91c7-55c226f534ef}" ma:internalName="TaxCatchAll" ma:showField="CatchAllData" ma:web="05efe716-e79a-4803-8b22-de77d7ea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fe716-e79a-4803-8b22-de77d7ea8284" xsi:nil="true"/>
    <lcf76f155ced4ddcb4097134ff3c332f xmlns="e2442352-b796-4671-9db9-0e759e48e0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051A3D-E696-4330-B790-73DF2EED5F49}"/>
</file>

<file path=customXml/itemProps2.xml><?xml version="1.0" encoding="utf-8"?>
<ds:datastoreItem xmlns:ds="http://schemas.openxmlformats.org/officeDocument/2006/customXml" ds:itemID="{59F20696-A375-442D-B561-10154642157E}"/>
</file>

<file path=customXml/itemProps3.xml><?xml version="1.0" encoding="utf-8"?>
<ds:datastoreItem xmlns:ds="http://schemas.openxmlformats.org/officeDocument/2006/customXml" ds:itemID="{9220BAA1-7FB0-4A97-9784-420D7F802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940</Words>
  <Characters>5361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RBWM Interim polling stations review (acting) returning officer comments Appendix</dc:title>
  <dc:subject/>
  <dc:creator>Karen Shepherd</dc:creator>
  <cp:keywords/>
  <dc:description/>
  <cp:lastModifiedBy>Wendy Allum</cp:lastModifiedBy>
  <cp:revision>2</cp:revision>
  <dcterms:created xsi:type="dcterms:W3CDTF">2022-08-16T13:37:00Z</dcterms:created>
  <dcterms:modified xsi:type="dcterms:W3CDTF">2022-08-16T13:37:00Z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0x0101007F62E83F430FFE4A82CC16176F1B5ABF</vt:lpwstr>
  </property>
</Properties>
</file>